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8" w:rsidRDefault="00A60A68" w:rsidP="00A60A68">
      <w:pPr>
        <w:tabs>
          <w:tab w:val="left" w:pos="1276"/>
        </w:tabs>
        <w:ind w:firstLine="709"/>
        <w:jc w:val="right"/>
        <w:rPr>
          <w:szCs w:val="28"/>
        </w:rPr>
      </w:pPr>
      <w:r>
        <w:rPr>
          <w:szCs w:val="28"/>
        </w:rPr>
        <w:t>Приложение №</w:t>
      </w:r>
      <w:r w:rsidR="00E94F08">
        <w:rPr>
          <w:szCs w:val="28"/>
        </w:rPr>
        <w:t xml:space="preserve"> 2</w:t>
      </w:r>
    </w:p>
    <w:p w:rsidR="00A60A68" w:rsidRDefault="00A60A68" w:rsidP="00A60A6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szCs w:val="28"/>
        </w:rPr>
        <w:t>к  подпрограмме</w:t>
      </w:r>
      <w:r>
        <w:rPr>
          <w:color w:val="000000"/>
          <w:szCs w:val="28"/>
        </w:rPr>
        <w:t xml:space="preserve"> «Развитие</w:t>
      </w:r>
    </w:p>
    <w:p w:rsidR="00A60A68" w:rsidRDefault="00A60A68" w:rsidP="00A60A6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субъектов малого и среднего </w:t>
      </w:r>
    </w:p>
    <w:p w:rsidR="00A60A68" w:rsidRDefault="00A60A68" w:rsidP="00A60A6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</w:t>
      </w:r>
    </w:p>
    <w:p w:rsidR="00A60A68" w:rsidRDefault="00A60A68" w:rsidP="00A60A6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в городе Свободном»</w:t>
      </w:r>
    </w:p>
    <w:p w:rsidR="00A60A68" w:rsidRDefault="00A60A68" w:rsidP="007D4B47">
      <w:pPr>
        <w:jc w:val="center"/>
        <w:rPr>
          <w:b/>
          <w:szCs w:val="28"/>
        </w:rPr>
      </w:pPr>
    </w:p>
    <w:p w:rsidR="00A60A68" w:rsidRDefault="00A60A68" w:rsidP="007D4B47">
      <w:pPr>
        <w:jc w:val="center"/>
        <w:rPr>
          <w:b/>
          <w:szCs w:val="28"/>
        </w:rPr>
      </w:pPr>
    </w:p>
    <w:p w:rsidR="007D4B47" w:rsidRPr="00657B35" w:rsidRDefault="007D4B47" w:rsidP="007D4B47">
      <w:pPr>
        <w:jc w:val="center"/>
        <w:rPr>
          <w:b/>
          <w:szCs w:val="28"/>
        </w:rPr>
      </w:pPr>
      <w:r w:rsidRPr="00657B35">
        <w:rPr>
          <w:b/>
          <w:szCs w:val="28"/>
        </w:rPr>
        <w:t>ПОРЯДОК</w:t>
      </w:r>
    </w:p>
    <w:p w:rsidR="007D4B47" w:rsidRPr="007D4B47" w:rsidRDefault="007D4B47" w:rsidP="007D4B47">
      <w:pPr>
        <w:jc w:val="center"/>
        <w:rPr>
          <w:szCs w:val="28"/>
        </w:rPr>
      </w:pPr>
      <w:r w:rsidRPr="007D4B47">
        <w:rPr>
          <w:szCs w:val="28"/>
        </w:rPr>
        <w:t xml:space="preserve">предоставления субсидии субъектам малого и среднего предпринимательства, включая </w:t>
      </w:r>
      <w:r w:rsidR="00EF0FB0">
        <w:rPr>
          <w:szCs w:val="28"/>
        </w:rPr>
        <w:t>крестьянск</w:t>
      </w:r>
      <w:r w:rsidR="00B410E5">
        <w:rPr>
          <w:szCs w:val="28"/>
        </w:rPr>
        <w:t>ие (фермерски</w:t>
      </w:r>
      <w:r>
        <w:rPr>
          <w:szCs w:val="28"/>
        </w:rPr>
        <w:t>е)</w:t>
      </w:r>
      <w:r w:rsidRPr="007D4B47">
        <w:rPr>
          <w:szCs w:val="28"/>
        </w:rPr>
        <w:t xml:space="preserve"> хозяйств</w:t>
      </w:r>
      <w:r w:rsidR="006851CC">
        <w:rPr>
          <w:szCs w:val="28"/>
        </w:rPr>
        <w:t>а (</w:t>
      </w:r>
      <w:r w:rsidR="00B410E5">
        <w:rPr>
          <w:szCs w:val="28"/>
        </w:rPr>
        <w:t xml:space="preserve">в части предоставления грантов </w:t>
      </w:r>
      <w:r w:rsidR="00232E55">
        <w:rPr>
          <w:szCs w:val="28"/>
        </w:rPr>
        <w:t xml:space="preserve">(субсидии) </w:t>
      </w:r>
      <w:r w:rsidR="00B410E5">
        <w:rPr>
          <w:szCs w:val="28"/>
        </w:rPr>
        <w:t>начинающим предпринимателям)</w:t>
      </w:r>
    </w:p>
    <w:p w:rsidR="007D4B47" w:rsidRPr="007D4B47" w:rsidRDefault="007D4B47" w:rsidP="007D4B47">
      <w:pPr>
        <w:rPr>
          <w:szCs w:val="28"/>
        </w:rPr>
      </w:pPr>
    </w:p>
    <w:p w:rsidR="007D4B47" w:rsidRPr="007D4B47" w:rsidRDefault="007D4B47" w:rsidP="007D4B47">
      <w:pPr>
        <w:numPr>
          <w:ilvl w:val="0"/>
          <w:numId w:val="7"/>
        </w:numPr>
        <w:contextualSpacing w:val="0"/>
        <w:jc w:val="center"/>
        <w:rPr>
          <w:szCs w:val="28"/>
          <w:lang w:val="en-US"/>
        </w:rPr>
      </w:pPr>
      <w:r w:rsidRPr="007D4B47">
        <w:rPr>
          <w:szCs w:val="28"/>
        </w:rPr>
        <w:t>Общие положения</w:t>
      </w:r>
    </w:p>
    <w:p w:rsidR="007D4B47" w:rsidRPr="007D4B47" w:rsidRDefault="007D4B47" w:rsidP="007D4B47">
      <w:pPr>
        <w:jc w:val="center"/>
        <w:rPr>
          <w:szCs w:val="28"/>
          <w:lang w:val="en-US"/>
        </w:rPr>
      </w:pPr>
    </w:p>
    <w:p w:rsidR="007D4B47" w:rsidRDefault="007D4B47" w:rsidP="007D4B4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 xml:space="preserve">Настоящий Порядок </w:t>
      </w:r>
      <w:r w:rsidR="00B410E5">
        <w:rPr>
          <w:szCs w:val="28"/>
        </w:rPr>
        <w:t xml:space="preserve">устанавливает цели, условия, </w:t>
      </w:r>
      <w:r w:rsidRPr="007D4B47">
        <w:rPr>
          <w:szCs w:val="28"/>
        </w:rPr>
        <w:t>порядок предоставления</w:t>
      </w:r>
      <w:r w:rsidR="000662E0">
        <w:rPr>
          <w:szCs w:val="28"/>
        </w:rPr>
        <w:t xml:space="preserve"> грантов в форме субсидии</w:t>
      </w:r>
      <w:r w:rsidR="00B410E5">
        <w:rPr>
          <w:szCs w:val="28"/>
        </w:rPr>
        <w:t xml:space="preserve"> </w:t>
      </w:r>
      <w:r w:rsidRPr="007D4B47">
        <w:rPr>
          <w:szCs w:val="28"/>
        </w:rPr>
        <w:t>начинающим субъектам малого и среднего предпринимательства</w:t>
      </w:r>
      <w:r w:rsidR="00B410E5">
        <w:rPr>
          <w:szCs w:val="28"/>
        </w:rPr>
        <w:t xml:space="preserve">, включая крестьянские (фермерские) хозяйства, </w:t>
      </w:r>
      <w:r w:rsidR="00712115">
        <w:rPr>
          <w:szCs w:val="28"/>
        </w:rPr>
        <w:t>источником финансового обеспечения которых являются средства</w:t>
      </w:r>
      <w:r w:rsidR="0095542A">
        <w:rPr>
          <w:szCs w:val="28"/>
        </w:rPr>
        <w:t xml:space="preserve"> </w:t>
      </w:r>
      <w:r w:rsidR="0095542A" w:rsidRPr="00657B35">
        <w:rPr>
          <w:szCs w:val="28"/>
        </w:rPr>
        <w:t>областного</w:t>
      </w:r>
      <w:r w:rsidR="00213B8E" w:rsidRPr="00657B35">
        <w:rPr>
          <w:szCs w:val="28"/>
        </w:rPr>
        <w:t>, местного</w:t>
      </w:r>
      <w:r w:rsidR="0095542A">
        <w:rPr>
          <w:szCs w:val="28"/>
        </w:rPr>
        <w:t xml:space="preserve"> бюджета</w:t>
      </w:r>
      <w:r w:rsidR="00712115">
        <w:rPr>
          <w:szCs w:val="28"/>
        </w:rPr>
        <w:t xml:space="preserve"> </w:t>
      </w:r>
      <w:r w:rsidRPr="007D4B47">
        <w:rPr>
          <w:szCs w:val="28"/>
        </w:rPr>
        <w:t xml:space="preserve"> (далее </w:t>
      </w:r>
      <w:r w:rsidR="0095542A">
        <w:rPr>
          <w:szCs w:val="28"/>
        </w:rPr>
        <w:t>–</w:t>
      </w:r>
      <w:r w:rsidRPr="007D4B47">
        <w:rPr>
          <w:szCs w:val="28"/>
        </w:rPr>
        <w:t xml:space="preserve"> </w:t>
      </w:r>
      <w:r w:rsidR="0095542A">
        <w:rPr>
          <w:szCs w:val="28"/>
        </w:rPr>
        <w:t>субъекты МСП, субсидии</w:t>
      </w:r>
      <w:r w:rsidRPr="007D4B47">
        <w:rPr>
          <w:szCs w:val="28"/>
        </w:rPr>
        <w:t>) в рамках муниципальной программы «Экономическое развитие города Свободного», подпрограммы "Развитие субъектов малого и среднего предпринимательства в городе Свободном"</w:t>
      </w:r>
    </w:p>
    <w:p w:rsidR="00E64FA8" w:rsidRDefault="004E2246" w:rsidP="00E64FA8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contextualSpacing w:val="0"/>
        <w:rPr>
          <w:szCs w:val="28"/>
        </w:rPr>
      </w:pPr>
      <w:r w:rsidRPr="00657B35">
        <w:rPr>
          <w:szCs w:val="28"/>
        </w:rPr>
        <w:t>Под</w:t>
      </w:r>
      <w:r>
        <w:rPr>
          <w:szCs w:val="28"/>
        </w:rPr>
        <w:t xml:space="preserve"> начинающими субъектами МСП понимаются:</w:t>
      </w:r>
    </w:p>
    <w:p w:rsidR="00E64FA8" w:rsidRDefault="00E64FA8" w:rsidP="00E64FA8">
      <w:pPr>
        <w:contextualSpacing w:val="0"/>
        <w:rPr>
          <w:szCs w:val="28"/>
        </w:rPr>
      </w:pPr>
      <w:r>
        <w:rPr>
          <w:szCs w:val="28"/>
        </w:rPr>
        <w:tab/>
      </w:r>
      <w:r w:rsidRPr="00E64FA8">
        <w:rPr>
          <w:szCs w:val="28"/>
        </w:rPr>
        <w:t>д</w:t>
      </w:r>
      <w:r w:rsidR="004E2246" w:rsidRPr="00E64FA8">
        <w:rPr>
          <w:szCs w:val="28"/>
        </w:rPr>
        <w:t>ля индивидуальных предпринимателей и крестьянско-фермерских хозяйств</w:t>
      </w:r>
      <w:r w:rsidRPr="00E64FA8">
        <w:rPr>
          <w:szCs w:val="28"/>
        </w:rPr>
        <w:t xml:space="preserve"> –</w:t>
      </w:r>
      <w:r w:rsidR="004E2246" w:rsidRPr="00E64FA8">
        <w:rPr>
          <w:szCs w:val="28"/>
        </w:rPr>
        <w:t xml:space="preserve"> </w:t>
      </w:r>
      <w:r w:rsidRPr="00E64FA8">
        <w:rPr>
          <w:szCs w:val="28"/>
        </w:rPr>
        <w:t xml:space="preserve">субъекты МСП, </w:t>
      </w:r>
      <w:r w:rsidR="00213B8E">
        <w:rPr>
          <w:szCs w:val="28"/>
        </w:rPr>
        <w:t xml:space="preserve">впервые зарегистрированные и действующие менее 1 года </w:t>
      </w:r>
      <w:r w:rsidRPr="00E64FA8">
        <w:rPr>
          <w:szCs w:val="28"/>
        </w:rPr>
        <w:t>с даты регистрации в налоговых органах;</w:t>
      </w:r>
    </w:p>
    <w:p w:rsidR="00E64FA8" w:rsidRDefault="00E64FA8" w:rsidP="00E64FA8">
      <w:pPr>
        <w:contextualSpacing w:val="0"/>
        <w:rPr>
          <w:szCs w:val="28"/>
        </w:rPr>
      </w:pPr>
      <w:r>
        <w:rPr>
          <w:szCs w:val="28"/>
        </w:rPr>
        <w:tab/>
        <w:t>для юридических лиц – субъекты МСП, с даты регистрации в налоговых органах которых прошло не более 1 года, учредители которых</w:t>
      </w:r>
      <w:r w:rsidR="002B651D">
        <w:rPr>
          <w:szCs w:val="28"/>
        </w:rPr>
        <w:t xml:space="preserve"> </w:t>
      </w:r>
      <w:r>
        <w:rPr>
          <w:szCs w:val="28"/>
        </w:rPr>
        <w:t>ранее не являлись субъектами МСП.</w:t>
      </w:r>
    </w:p>
    <w:p w:rsidR="007D4B47" w:rsidRPr="007D4B47" w:rsidRDefault="00D275F3" w:rsidP="007D4B47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contextualSpacing w:val="0"/>
        <w:rPr>
          <w:szCs w:val="28"/>
        </w:rPr>
      </w:pPr>
      <w:r>
        <w:rPr>
          <w:szCs w:val="28"/>
        </w:rPr>
        <w:t>Предоставление</w:t>
      </w:r>
      <w:r w:rsidR="007D4B47" w:rsidRPr="007D4B47">
        <w:rPr>
          <w:szCs w:val="28"/>
        </w:rPr>
        <w:t xml:space="preserve"> субсидии осуществляется путем организации и проведения конкурса по отбору субъектов малого и среднего предпринимательс</w:t>
      </w:r>
      <w:r w:rsidR="001717C0">
        <w:rPr>
          <w:szCs w:val="28"/>
        </w:rPr>
        <w:t>тва для предоставления субсидий.</w:t>
      </w:r>
    </w:p>
    <w:p w:rsidR="007D4B47" w:rsidRDefault="007D4B47" w:rsidP="007D3EE9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>Настоящий Порядок организации и проведения конкурса по отбору субъектов малого и среднего предпринимательства для предоставления субсидий начинающим субъектам малого и среднего предпринимательства</w:t>
      </w:r>
      <w:r w:rsidR="009137C3">
        <w:rPr>
          <w:szCs w:val="28"/>
        </w:rPr>
        <w:t>, включая кресть</w:t>
      </w:r>
      <w:r w:rsidR="00E1195D">
        <w:rPr>
          <w:szCs w:val="28"/>
        </w:rPr>
        <w:t>янские (фермерские) хозяйства (</w:t>
      </w:r>
      <w:r w:rsidR="009137C3">
        <w:rPr>
          <w:szCs w:val="28"/>
        </w:rPr>
        <w:t>в части предоставления грантов начинающим предпринимателям)</w:t>
      </w:r>
      <w:r w:rsidRPr="007D4B47">
        <w:rPr>
          <w:szCs w:val="28"/>
        </w:rPr>
        <w:t xml:space="preserve"> разработан 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города Свободного от 01.10.2014 №1676 «Об утверждении муниципальной программы «Экономическое развитие города Свободного» подпрограммой «Развитие субъектов  малого и среднего предприн</w:t>
      </w:r>
      <w:r w:rsidR="00D275F3">
        <w:rPr>
          <w:szCs w:val="28"/>
        </w:rPr>
        <w:t>имательства в городе Свободном» на цели, предусмотренные настоящим  Порядком.</w:t>
      </w:r>
    </w:p>
    <w:p w:rsidR="00F00AA1" w:rsidRDefault="00F00AA1" w:rsidP="00F00AA1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contextualSpacing w:val="0"/>
        <w:rPr>
          <w:szCs w:val="28"/>
        </w:rPr>
      </w:pPr>
      <w:r>
        <w:rPr>
          <w:szCs w:val="28"/>
        </w:rPr>
        <w:t>Субсидии предоставляются субъектам МСП по результатам конкурсного отбора (далее – отбор) с целью финансового обеспечения организации деятельности начинающего субъекта МСП, связанной с:</w:t>
      </w:r>
    </w:p>
    <w:p w:rsidR="00F00AA1" w:rsidRDefault="00232E55" w:rsidP="00F00AA1">
      <w:pPr>
        <w:ind w:firstLine="709"/>
        <w:contextualSpacing w:val="0"/>
      </w:pPr>
      <w:r>
        <w:lastRenderedPageBreak/>
        <w:t>-</w:t>
      </w:r>
      <w:r w:rsidR="00F00AA1">
        <w:t xml:space="preserve"> оплатой аренды и (или) выкупом помещения, ремонтом (реконструкцией) помещения, потребленной электроэнергией, покупко</w:t>
      </w:r>
      <w:r>
        <w:t>й оборудования.</w:t>
      </w:r>
      <w:r w:rsidR="00950980">
        <w:t xml:space="preserve"> </w:t>
      </w:r>
    </w:p>
    <w:p w:rsidR="00950980" w:rsidRDefault="00950980" w:rsidP="00F00AA1">
      <w:pPr>
        <w:ind w:firstLine="709"/>
        <w:contextualSpacing w:val="0"/>
      </w:pPr>
      <w:r>
        <w:t>1.6. Участниками конкурсного отбора могут быть субъекты МСП, отвечающие следующим требованиям:</w:t>
      </w:r>
    </w:p>
    <w:p w:rsidR="00950980" w:rsidRDefault="00950980" w:rsidP="00F00AA1">
      <w:pPr>
        <w:ind w:firstLine="709"/>
        <w:contextualSpacing w:val="0"/>
      </w:pPr>
      <w:r>
        <w:t xml:space="preserve">1) регистрация и осуществление деятельности </w:t>
      </w:r>
      <w:r w:rsidR="00135599">
        <w:t>на территории города Свободного.</w:t>
      </w:r>
    </w:p>
    <w:p w:rsidR="00950980" w:rsidRDefault="00950980" w:rsidP="00F00AA1">
      <w:pPr>
        <w:ind w:firstLine="709"/>
        <w:contextualSpacing w:val="0"/>
      </w:pPr>
    </w:p>
    <w:p w:rsidR="007D4B47" w:rsidRPr="007D4B47" w:rsidRDefault="00950980" w:rsidP="00950980">
      <w:pPr>
        <w:tabs>
          <w:tab w:val="left" w:pos="709"/>
          <w:tab w:val="left" w:pos="1276"/>
        </w:tabs>
        <w:ind w:left="142"/>
        <w:contextualSpacing w:val="0"/>
        <w:rPr>
          <w:szCs w:val="28"/>
        </w:rPr>
      </w:pPr>
      <w:r>
        <w:rPr>
          <w:szCs w:val="28"/>
        </w:rPr>
        <w:tab/>
        <w:t xml:space="preserve">1.7. </w:t>
      </w:r>
      <w:r w:rsidR="009137C3">
        <w:rPr>
          <w:szCs w:val="28"/>
        </w:rPr>
        <w:t>Г</w:t>
      </w:r>
      <w:r w:rsidR="007D4B47" w:rsidRPr="007D4B47">
        <w:rPr>
          <w:szCs w:val="28"/>
        </w:rPr>
        <w:t>лавным распорядителем средств городского бюджета, осуществляющим предоставление субсидий, является администрация города Свободного (далее - главный распорядитель).</w:t>
      </w:r>
    </w:p>
    <w:p w:rsidR="007D4B47" w:rsidRPr="007D4B47" w:rsidRDefault="007D4B47" w:rsidP="007D4B47">
      <w:pPr>
        <w:tabs>
          <w:tab w:val="left" w:pos="709"/>
          <w:tab w:val="left" w:pos="1276"/>
        </w:tabs>
        <w:ind w:firstLine="709"/>
        <w:rPr>
          <w:szCs w:val="28"/>
        </w:rPr>
      </w:pPr>
      <w:r w:rsidRPr="007D4B47">
        <w:rPr>
          <w:szCs w:val="28"/>
        </w:rPr>
        <w:t xml:space="preserve">Организатором конкурса является отдел экономического развития и поддержки предпринимательства </w:t>
      </w:r>
      <w:r w:rsidR="001717C0">
        <w:rPr>
          <w:szCs w:val="28"/>
        </w:rPr>
        <w:t xml:space="preserve">управления экономики </w:t>
      </w:r>
      <w:r w:rsidRPr="007D4B47">
        <w:rPr>
          <w:szCs w:val="28"/>
        </w:rPr>
        <w:t>администрации города Свободного (далее – организатор).</w:t>
      </w:r>
    </w:p>
    <w:p w:rsidR="00950980" w:rsidRDefault="00950980" w:rsidP="00950980">
      <w:pPr>
        <w:tabs>
          <w:tab w:val="left" w:pos="709"/>
          <w:tab w:val="left" w:pos="1276"/>
        </w:tabs>
        <w:ind w:left="709"/>
        <w:contextualSpacing w:val="0"/>
        <w:rPr>
          <w:szCs w:val="28"/>
        </w:rPr>
      </w:pPr>
      <w:r>
        <w:rPr>
          <w:szCs w:val="28"/>
        </w:rPr>
        <w:t xml:space="preserve">1.8. </w:t>
      </w:r>
      <w:r w:rsidR="007D4B47" w:rsidRPr="007D4B47">
        <w:rPr>
          <w:szCs w:val="28"/>
        </w:rPr>
        <w:t>Проведение конкурса возлаг</w:t>
      </w:r>
      <w:r>
        <w:rPr>
          <w:szCs w:val="28"/>
        </w:rPr>
        <w:t>ается на конкурсную комиссию по</w:t>
      </w:r>
    </w:p>
    <w:p w:rsidR="007D4B47" w:rsidRPr="007D4B47" w:rsidRDefault="007D4B47" w:rsidP="00950980">
      <w:pPr>
        <w:tabs>
          <w:tab w:val="left" w:pos="1276"/>
        </w:tabs>
        <w:contextualSpacing w:val="0"/>
        <w:rPr>
          <w:szCs w:val="28"/>
        </w:rPr>
      </w:pPr>
      <w:r w:rsidRPr="007D4B47">
        <w:rPr>
          <w:szCs w:val="28"/>
        </w:rPr>
        <w:t xml:space="preserve">отбору субъектов предпринимательства для предоставления субсидии начинающим субъектам малого и среднего предпринимательства </w:t>
      </w:r>
      <w:r w:rsidRPr="00D275F3">
        <w:rPr>
          <w:szCs w:val="28"/>
        </w:rPr>
        <w:t>(далее</w:t>
      </w:r>
      <w:r w:rsidRPr="007D4B47">
        <w:rPr>
          <w:szCs w:val="28"/>
        </w:rPr>
        <w:t xml:space="preserve"> – конкурсная комиссия).</w:t>
      </w:r>
    </w:p>
    <w:p w:rsidR="007D4B47" w:rsidRPr="007D4B47" w:rsidRDefault="00950980" w:rsidP="00950980">
      <w:pPr>
        <w:tabs>
          <w:tab w:val="left" w:pos="0"/>
        </w:tabs>
        <w:ind w:left="142"/>
        <w:contextualSpacing w:val="0"/>
        <w:rPr>
          <w:szCs w:val="28"/>
        </w:rPr>
      </w:pPr>
      <w:r>
        <w:rPr>
          <w:szCs w:val="28"/>
        </w:rPr>
        <w:tab/>
        <w:t>1.9</w:t>
      </w:r>
      <w:r w:rsidR="000662E0">
        <w:rPr>
          <w:szCs w:val="28"/>
        </w:rPr>
        <w:t>.</w:t>
      </w:r>
      <w:r>
        <w:rPr>
          <w:szCs w:val="28"/>
        </w:rPr>
        <w:t xml:space="preserve"> </w:t>
      </w:r>
      <w:r w:rsidR="007D4B47" w:rsidRPr="007D4B47">
        <w:rPr>
          <w:szCs w:val="28"/>
        </w:rPr>
        <w:t>При проведении конкурса все претенденты имеют равные условия участия в конкурсе.</w:t>
      </w:r>
    </w:p>
    <w:p w:rsidR="007D4B47" w:rsidRPr="007D4B47" w:rsidRDefault="00950980" w:rsidP="00DF6E44">
      <w:pPr>
        <w:tabs>
          <w:tab w:val="left" w:pos="142"/>
          <w:tab w:val="left" w:pos="709"/>
        </w:tabs>
        <w:ind w:left="142" w:hanging="568"/>
        <w:contextualSpacing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1.10</w:t>
      </w:r>
      <w:r w:rsidR="00DF6E44">
        <w:rPr>
          <w:szCs w:val="28"/>
        </w:rPr>
        <w:t xml:space="preserve">. </w:t>
      </w:r>
      <w:r w:rsidR="007D4B47" w:rsidRPr="007D4B47">
        <w:rPr>
          <w:szCs w:val="28"/>
        </w:rPr>
        <w:t>Периодичность проведения конкурса – по мере  необходимости при наличии лимитов бюджетных ассигнований.</w:t>
      </w:r>
    </w:p>
    <w:p w:rsidR="007D4B47" w:rsidRPr="007D4B47" w:rsidRDefault="007D4B47" w:rsidP="007D4B47">
      <w:pPr>
        <w:rPr>
          <w:szCs w:val="28"/>
        </w:rPr>
      </w:pPr>
    </w:p>
    <w:p w:rsidR="007D4B47" w:rsidRPr="007D4B47" w:rsidRDefault="007D4B47" w:rsidP="007D4B47">
      <w:pPr>
        <w:ind w:firstLine="702"/>
        <w:jc w:val="center"/>
        <w:rPr>
          <w:szCs w:val="28"/>
        </w:rPr>
      </w:pPr>
      <w:r w:rsidRPr="007D4B47">
        <w:rPr>
          <w:szCs w:val="28"/>
          <w:lang w:val="en-US"/>
        </w:rPr>
        <w:t>II</w:t>
      </w:r>
      <w:r w:rsidRPr="007D4B47">
        <w:rPr>
          <w:szCs w:val="28"/>
        </w:rPr>
        <w:t>. Участники конкурса</w:t>
      </w:r>
    </w:p>
    <w:p w:rsidR="007D4B47" w:rsidRPr="007D4B47" w:rsidRDefault="007D4B47" w:rsidP="007D4B47">
      <w:pPr>
        <w:ind w:firstLine="702"/>
        <w:rPr>
          <w:szCs w:val="28"/>
        </w:rPr>
      </w:pPr>
    </w:p>
    <w:p w:rsidR="007D4B47" w:rsidRPr="007D4B47" w:rsidRDefault="007D4B47" w:rsidP="00C01FDE">
      <w:pPr>
        <w:autoSpaceDE w:val="0"/>
        <w:autoSpaceDN w:val="0"/>
        <w:adjustRightInd w:val="0"/>
        <w:ind w:firstLine="748"/>
        <w:rPr>
          <w:color w:val="000000"/>
          <w:szCs w:val="28"/>
        </w:rPr>
      </w:pPr>
      <w:r w:rsidRPr="007D4B47">
        <w:rPr>
          <w:color w:val="000000"/>
          <w:szCs w:val="28"/>
        </w:rPr>
        <w:t xml:space="preserve">2.1 </w:t>
      </w:r>
      <w:r w:rsidRPr="007D4B47">
        <w:rPr>
          <w:szCs w:val="28"/>
        </w:rPr>
        <w:t>Право на получение субсидий имеют начинающие субъекты малого и среднего предпринимательства соответствующие условиям, установленными Федеральным законом  от 24.07.2007 № 209-ФЗ «О развитии малого и среднего предпринимательства в Российской Федерации» и муниципальной программы «Экономическое развитие города Свободного» программы «Развитие субъектов  малого и среднего предприни</w:t>
      </w:r>
      <w:r w:rsidR="00600879">
        <w:rPr>
          <w:szCs w:val="28"/>
        </w:rPr>
        <w:t>мательства в городе Свободном</w:t>
      </w:r>
      <w:r w:rsidRPr="007D4B47">
        <w:rPr>
          <w:szCs w:val="28"/>
        </w:rPr>
        <w:t>» (далее – Программа)</w:t>
      </w:r>
      <w:r w:rsidR="00C01FDE">
        <w:rPr>
          <w:szCs w:val="28"/>
        </w:rPr>
        <w:t xml:space="preserve">. </w:t>
      </w:r>
    </w:p>
    <w:p w:rsidR="007D4B47" w:rsidRPr="007D4B47" w:rsidRDefault="00002134" w:rsidP="009E5F51">
      <w:pPr>
        <w:tabs>
          <w:tab w:val="left" w:pos="709"/>
          <w:tab w:val="left" w:pos="1276"/>
        </w:tabs>
        <w:ind w:left="360"/>
        <w:contextualSpacing w:val="0"/>
        <w:rPr>
          <w:bCs/>
          <w:szCs w:val="28"/>
        </w:rPr>
      </w:pPr>
      <w:r>
        <w:rPr>
          <w:szCs w:val="28"/>
        </w:rPr>
        <w:tab/>
      </w:r>
      <w:r w:rsidR="007D4B47" w:rsidRPr="007D4B47">
        <w:rPr>
          <w:szCs w:val="28"/>
        </w:rPr>
        <w:t>2.</w:t>
      </w:r>
      <w:r w:rsidR="00C01FDE">
        <w:rPr>
          <w:szCs w:val="28"/>
        </w:rPr>
        <w:t>2</w:t>
      </w:r>
      <w:r w:rsidR="007D4B47" w:rsidRPr="007D4B47">
        <w:rPr>
          <w:szCs w:val="28"/>
        </w:rPr>
        <w:t xml:space="preserve">. </w:t>
      </w:r>
      <w:r w:rsidR="007D4B47" w:rsidRPr="007D4B47">
        <w:rPr>
          <w:bCs/>
          <w:szCs w:val="28"/>
        </w:rPr>
        <w:t>Условиями предоставления субсидий являются:</w:t>
      </w:r>
    </w:p>
    <w:p w:rsidR="007D4B47" w:rsidRPr="007D4B47" w:rsidRDefault="007D4B47" w:rsidP="007D4B4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rPr>
          <w:szCs w:val="28"/>
        </w:rPr>
      </w:pPr>
      <w:r w:rsidRPr="007D4B47">
        <w:rPr>
          <w:szCs w:val="28"/>
        </w:rPr>
        <w:t>регистрация в качестве субъекта предпринимательства и осуществление деятельности на территории города Свободного;</w:t>
      </w:r>
    </w:p>
    <w:p w:rsidR="007D4B47" w:rsidRPr="008C2F77" w:rsidRDefault="007D4B47" w:rsidP="007D4B47">
      <w:pPr>
        <w:numPr>
          <w:ilvl w:val="0"/>
          <w:numId w:val="3"/>
        </w:numPr>
        <w:tabs>
          <w:tab w:val="left" w:pos="426"/>
        </w:tabs>
        <w:ind w:left="0" w:firstLine="0"/>
        <w:contextualSpacing w:val="0"/>
        <w:rPr>
          <w:szCs w:val="28"/>
        </w:rPr>
      </w:pPr>
      <w:r w:rsidRPr="008C2F77">
        <w:rPr>
          <w:szCs w:val="28"/>
        </w:rPr>
        <w:t>отсутствие просроченной задолженности по налогам и иным обязательным платежам в бюджетную систему Российской Федерации;</w:t>
      </w:r>
    </w:p>
    <w:p w:rsidR="007D4B47" w:rsidRPr="007D4B47" w:rsidRDefault="007D4B47" w:rsidP="007D4B47">
      <w:pPr>
        <w:numPr>
          <w:ilvl w:val="0"/>
          <w:numId w:val="3"/>
        </w:numPr>
        <w:tabs>
          <w:tab w:val="left" w:pos="426"/>
        </w:tabs>
        <w:ind w:left="0" w:firstLine="0"/>
        <w:contextualSpacing w:val="0"/>
        <w:rPr>
          <w:szCs w:val="28"/>
        </w:rPr>
      </w:pPr>
      <w:r w:rsidRPr="007D4B47">
        <w:rPr>
          <w:szCs w:val="28"/>
        </w:rPr>
        <w:t>вложение собственных средств на оплату обоснованных и документально подтвержденных расходов, понесенных за первый год деятельности;</w:t>
      </w:r>
    </w:p>
    <w:p w:rsidR="007D4B47" w:rsidRPr="007D4B47" w:rsidRDefault="007D4B47" w:rsidP="007D4B47">
      <w:pPr>
        <w:numPr>
          <w:ilvl w:val="0"/>
          <w:numId w:val="3"/>
        </w:numPr>
        <w:tabs>
          <w:tab w:val="left" w:pos="426"/>
        </w:tabs>
        <w:ind w:left="0" w:firstLine="0"/>
        <w:contextualSpacing w:val="0"/>
        <w:rPr>
          <w:szCs w:val="28"/>
        </w:rPr>
      </w:pPr>
      <w:r w:rsidRPr="007D4B47">
        <w:rPr>
          <w:szCs w:val="28"/>
        </w:rPr>
        <w:t xml:space="preserve">обеспечение заработной платой работников в размере не ниже </w:t>
      </w:r>
      <w:r w:rsidR="00351012">
        <w:rPr>
          <w:szCs w:val="28"/>
        </w:rPr>
        <w:t>прожиточного минимума, с</w:t>
      </w:r>
      <w:r w:rsidRPr="007D4B47">
        <w:rPr>
          <w:szCs w:val="28"/>
        </w:rPr>
        <w:t>ложившегося в области;</w:t>
      </w:r>
    </w:p>
    <w:p w:rsidR="003B619C" w:rsidRPr="006729F5" w:rsidRDefault="003B619C" w:rsidP="003B619C">
      <w:pPr>
        <w:pStyle w:val="ConsPlusNormal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технико-экономического обоснования </w:t>
      </w:r>
      <w:r w:rsidRPr="006729F5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>а Субъекта, раскрывающего</w:t>
      </w:r>
      <w:r w:rsidRPr="006729F5">
        <w:rPr>
          <w:rFonts w:ascii="Times New Roman" w:hAnsi="Times New Roman" w:cs="Times New Roman"/>
          <w:sz w:val="28"/>
          <w:szCs w:val="28"/>
        </w:rPr>
        <w:t xml:space="preserve"> развития собственного бизнеса (производство товаров, выполнение раб</w:t>
      </w:r>
      <w:r>
        <w:rPr>
          <w:rFonts w:ascii="Times New Roman" w:hAnsi="Times New Roman" w:cs="Times New Roman"/>
          <w:sz w:val="28"/>
          <w:szCs w:val="28"/>
        </w:rPr>
        <w:t>от, оказание услуг), выполненное</w:t>
      </w:r>
      <w:r w:rsidRPr="006729F5">
        <w:rPr>
          <w:rFonts w:ascii="Times New Roman" w:hAnsi="Times New Roman" w:cs="Times New Roman"/>
          <w:sz w:val="28"/>
          <w:szCs w:val="28"/>
        </w:rPr>
        <w:t xml:space="preserve"> в форме описания, расчетов, прогнозов</w:t>
      </w:r>
      <w:r w:rsidR="00497B07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6729F5">
        <w:rPr>
          <w:rFonts w:ascii="Times New Roman" w:hAnsi="Times New Roman" w:cs="Times New Roman"/>
          <w:sz w:val="28"/>
          <w:szCs w:val="28"/>
        </w:rPr>
        <w:t>.</w:t>
      </w:r>
    </w:p>
    <w:p w:rsidR="007D4B47" w:rsidRPr="007D4B47" w:rsidRDefault="007D4B47" w:rsidP="007D4B47">
      <w:pPr>
        <w:rPr>
          <w:szCs w:val="28"/>
        </w:rPr>
      </w:pPr>
    </w:p>
    <w:p w:rsidR="007D4B47" w:rsidRDefault="007D4B47" w:rsidP="007D4B47">
      <w:pPr>
        <w:ind w:firstLine="702"/>
        <w:jc w:val="center"/>
        <w:rPr>
          <w:szCs w:val="28"/>
        </w:rPr>
      </w:pPr>
      <w:r w:rsidRPr="007D4B47">
        <w:rPr>
          <w:szCs w:val="28"/>
          <w:lang w:val="en-US"/>
        </w:rPr>
        <w:t>III</w:t>
      </w:r>
      <w:r w:rsidRPr="007D4B47">
        <w:rPr>
          <w:szCs w:val="28"/>
        </w:rPr>
        <w:t>. Порядок подачи и приема конкурсных заявок</w:t>
      </w:r>
    </w:p>
    <w:p w:rsidR="00C01FDE" w:rsidRPr="007D4B47" w:rsidRDefault="00C01FDE" w:rsidP="007D4B47">
      <w:pPr>
        <w:ind w:firstLine="702"/>
        <w:jc w:val="center"/>
        <w:rPr>
          <w:szCs w:val="28"/>
        </w:rPr>
      </w:pPr>
    </w:p>
    <w:p w:rsidR="00C01FDE" w:rsidRDefault="00A9679D" w:rsidP="00C01FDE">
      <w:pPr>
        <w:shd w:val="clear" w:color="auto" w:fill="FFFFFF"/>
        <w:tabs>
          <w:tab w:val="left" w:pos="709"/>
          <w:tab w:val="left" w:pos="1075"/>
          <w:tab w:val="left" w:pos="1276"/>
        </w:tabs>
        <w:spacing w:before="5" w:line="322" w:lineRule="exact"/>
        <w:ind w:right="-2" w:firstLine="567"/>
        <w:contextualSpacing w:val="0"/>
        <w:rPr>
          <w:szCs w:val="28"/>
        </w:rPr>
      </w:pPr>
      <w:r>
        <w:rPr>
          <w:szCs w:val="28"/>
        </w:rPr>
        <w:t>3.</w:t>
      </w:r>
      <w:r w:rsidR="009C5ACD">
        <w:rPr>
          <w:szCs w:val="28"/>
        </w:rPr>
        <w:t>1.</w:t>
      </w:r>
      <w:r w:rsidR="00C01FDE">
        <w:rPr>
          <w:szCs w:val="28"/>
        </w:rPr>
        <w:t xml:space="preserve"> Главный организатор размещает в информационно-телекоммуникационной сети «интернет» </w:t>
      </w:r>
      <w:r w:rsidR="00C01FDE" w:rsidRPr="007D4B47">
        <w:rPr>
          <w:szCs w:val="28"/>
        </w:rPr>
        <w:t xml:space="preserve">на официальном сайте Администрации города Свободного </w:t>
      </w:r>
      <w:hyperlink r:id="rId8" w:history="1">
        <w:r w:rsidR="00C01FDE" w:rsidRPr="007D4B47">
          <w:rPr>
            <w:rStyle w:val="a3"/>
            <w:szCs w:val="28"/>
          </w:rPr>
          <w:t>www.svobnews.amur.ru</w:t>
        </w:r>
      </w:hyperlink>
      <w:r w:rsidR="00C01FDE" w:rsidRPr="007D4B47">
        <w:rPr>
          <w:szCs w:val="28"/>
        </w:rPr>
        <w:t xml:space="preserve">  раздел «Экономика и бизнес», под</w:t>
      </w:r>
      <w:r w:rsidR="00C01FDE">
        <w:rPr>
          <w:szCs w:val="28"/>
        </w:rPr>
        <w:t>раздел «Малый и средний бизнес», информационное сообщение о проведение конкурсного отбора, не позднее чем за 7 календарных дней до приема заявок.</w:t>
      </w:r>
      <w:r w:rsidR="00C01FDE" w:rsidRPr="007D4B4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D4B47" w:rsidRDefault="00A9679D" w:rsidP="007D4B47">
      <w:pPr>
        <w:ind w:firstLine="702"/>
        <w:rPr>
          <w:szCs w:val="28"/>
        </w:rPr>
      </w:pPr>
      <w:r>
        <w:rPr>
          <w:szCs w:val="28"/>
        </w:rPr>
        <w:t>Срок предоставления заявок составляет не менее 15 календарных дней с даты начала приема заявок.</w:t>
      </w:r>
    </w:p>
    <w:p w:rsidR="00C01FDE" w:rsidRDefault="00C01FDE" w:rsidP="007D4B47">
      <w:pPr>
        <w:ind w:firstLine="702"/>
        <w:rPr>
          <w:szCs w:val="28"/>
        </w:rPr>
      </w:pPr>
      <w:r>
        <w:rPr>
          <w:szCs w:val="28"/>
        </w:rPr>
        <w:t>Информационное сообщение должно содержать:</w:t>
      </w:r>
    </w:p>
    <w:p w:rsidR="00C01FDE" w:rsidRPr="00C01FDE" w:rsidRDefault="00C01FDE" w:rsidP="00C0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сведения о настоящем Порядке с указанием ссылки на адрес в информационно-телекоммуникационной сети Интернет, по которому размещен текст настоящего Порядка;</w:t>
      </w:r>
    </w:p>
    <w:p w:rsidR="00C01FDE" w:rsidRPr="00C01FDE" w:rsidRDefault="00C01FDE" w:rsidP="00C0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время и место приема заявок, адреса для направления заявок;</w:t>
      </w:r>
    </w:p>
    <w:p w:rsidR="00C01FDE" w:rsidRPr="00C01FDE" w:rsidRDefault="00C01FDE" w:rsidP="00C0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сроки представления и способ представления заявок;</w:t>
      </w:r>
    </w:p>
    <w:p w:rsidR="00C01FDE" w:rsidRPr="00C01FDE" w:rsidRDefault="00C01FDE" w:rsidP="00C0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контактные телефоны лиц, осуществляющих прием заявок;</w:t>
      </w:r>
    </w:p>
    <w:p w:rsidR="00C01FDE" w:rsidRPr="00C01FDE" w:rsidRDefault="00C01FDE" w:rsidP="00C0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форму заявления о предоставлении субсидии;</w:t>
      </w:r>
    </w:p>
    <w:p w:rsidR="00C01FDE" w:rsidRPr="00C01FDE" w:rsidRDefault="00C01FDE" w:rsidP="00C0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B07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497B07" w:rsidRPr="00497B07">
        <w:rPr>
          <w:rFonts w:ascii="Times New Roman" w:hAnsi="Times New Roman" w:cs="Times New Roman"/>
          <w:sz w:val="28"/>
          <w:szCs w:val="28"/>
        </w:rPr>
        <w:t>технико-экономического обоснования</w:t>
      </w:r>
      <w:r w:rsidRPr="00992B05">
        <w:rPr>
          <w:rFonts w:ascii="Times New Roman" w:hAnsi="Times New Roman" w:cs="Times New Roman"/>
          <w:sz w:val="28"/>
          <w:szCs w:val="28"/>
        </w:rPr>
        <w:t>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3.</w:t>
      </w:r>
      <w:r w:rsidR="009C5ACD">
        <w:rPr>
          <w:szCs w:val="28"/>
        </w:rPr>
        <w:t>2</w:t>
      </w:r>
      <w:r w:rsidRPr="007D4B47">
        <w:rPr>
          <w:szCs w:val="28"/>
        </w:rPr>
        <w:t>. Для участия в конкурс</w:t>
      </w:r>
      <w:r w:rsidR="00C01FDE">
        <w:rPr>
          <w:szCs w:val="28"/>
        </w:rPr>
        <w:t>ном отборе</w:t>
      </w:r>
      <w:r w:rsidRPr="007D4B47">
        <w:rPr>
          <w:szCs w:val="28"/>
        </w:rPr>
        <w:t xml:space="preserve"> субъект предпринимательства формирует следующий пакет документов (далее – конкурсная заявка):</w:t>
      </w:r>
    </w:p>
    <w:p w:rsidR="007D4B47" w:rsidRDefault="007D4B47" w:rsidP="001717C0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>заявление на получение субсидии по форме, утвержденной главным распорядителем (далее - заявление) (</w:t>
      </w:r>
      <w:r w:rsidR="00351012" w:rsidRPr="00351012">
        <w:rPr>
          <w:szCs w:val="28"/>
        </w:rPr>
        <w:t>Приложения №</w:t>
      </w:r>
      <w:r w:rsidR="00351012">
        <w:rPr>
          <w:szCs w:val="28"/>
        </w:rPr>
        <w:t>3</w:t>
      </w:r>
      <w:r w:rsidRPr="007D4B47">
        <w:rPr>
          <w:szCs w:val="28"/>
        </w:rPr>
        <w:t xml:space="preserve"> к настоящему порядку);</w:t>
      </w:r>
    </w:p>
    <w:p w:rsidR="009C5ACD" w:rsidRPr="007D4B47" w:rsidRDefault="009C5ACD" w:rsidP="001717C0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>
        <w:rPr>
          <w:szCs w:val="28"/>
        </w:rPr>
        <w:t xml:space="preserve">копию документа, удостоверяющего личность гражданина, являющегося индивидуальным предпринимателем, </w:t>
      </w:r>
      <w:r w:rsidRPr="007D4B47">
        <w:rPr>
          <w:szCs w:val="28"/>
        </w:rPr>
        <w:t>либо копию учредительных документов (для юридических лиц)</w:t>
      </w:r>
      <w:r>
        <w:rPr>
          <w:szCs w:val="28"/>
        </w:rPr>
        <w:t>;</w:t>
      </w:r>
    </w:p>
    <w:p w:rsidR="007D4B47" w:rsidRPr="007D4B47" w:rsidRDefault="007D4B4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7D4B47" w:rsidRPr="007D4B47" w:rsidRDefault="00497B0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497B07">
        <w:rPr>
          <w:szCs w:val="28"/>
        </w:rPr>
        <w:t>технико-эконом</w:t>
      </w:r>
      <w:r>
        <w:rPr>
          <w:szCs w:val="28"/>
        </w:rPr>
        <w:t>ическое</w:t>
      </w:r>
      <w:r w:rsidRPr="00497B07">
        <w:rPr>
          <w:szCs w:val="28"/>
        </w:rPr>
        <w:t xml:space="preserve"> </w:t>
      </w:r>
      <w:r>
        <w:rPr>
          <w:szCs w:val="28"/>
        </w:rPr>
        <w:t>обоснование</w:t>
      </w:r>
      <w:r w:rsidR="007D4B47" w:rsidRPr="007D4B47">
        <w:rPr>
          <w:szCs w:val="28"/>
        </w:rPr>
        <w:t>;</w:t>
      </w:r>
    </w:p>
    <w:p w:rsidR="007D4B47" w:rsidRPr="007D4B47" w:rsidRDefault="007D4B4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>документы, подтверждающие расходы, связанные с началом предпринимательской деятельности (копии договоров, счетов-фактур, накладных, актов, заверенные субъектом предпринимательства, копии платежных поручений, заверенные кредитной организацией, а также другие документы, подтверждающие факт оплаты расходов);</w:t>
      </w:r>
    </w:p>
    <w:p w:rsidR="007D4B47" w:rsidRPr="0004770C" w:rsidRDefault="007D4B4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04770C">
        <w:rPr>
          <w:szCs w:val="28"/>
        </w:rPr>
        <w:t>справку налогового органа о состоянии расчетов по налогам, сборам и взносам, выданную не ранее чем за месяц до даты  подачи заявления;</w:t>
      </w:r>
    </w:p>
    <w:p w:rsidR="007D4B47" w:rsidRPr="007D4B47" w:rsidRDefault="007D4B4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>копию свидетельства о государственной регистрации индивидуального предпринимателя или свидетельства о государственной регистрации юридического лица;</w:t>
      </w:r>
    </w:p>
    <w:p w:rsidR="007D4B47" w:rsidRPr="007D4B47" w:rsidRDefault="007D4B4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t>копию выданной не ранее чем за месяц до даты подачи заявления выписки из Единого государственного реестра индивидуальных предпринимателей или из Единого государственного реестра юридических лиц;</w:t>
      </w:r>
    </w:p>
    <w:p w:rsidR="007D4B47" w:rsidRPr="007D4B47" w:rsidRDefault="007D4B47" w:rsidP="007D4B47">
      <w:pPr>
        <w:widowControl w:val="0"/>
        <w:numPr>
          <w:ilvl w:val="0"/>
          <w:numId w:val="6"/>
        </w:numPr>
        <w:tabs>
          <w:tab w:val="left" w:pos="1134"/>
        </w:tabs>
        <w:adjustRightInd w:val="0"/>
        <w:ind w:left="0" w:firstLine="709"/>
        <w:contextualSpacing w:val="0"/>
        <w:textAlignment w:val="baseline"/>
        <w:rPr>
          <w:szCs w:val="28"/>
        </w:rPr>
      </w:pPr>
      <w:r w:rsidRPr="007D4B47">
        <w:rPr>
          <w:bCs/>
          <w:szCs w:val="28"/>
        </w:rPr>
        <w:t>з</w:t>
      </w:r>
      <w:r w:rsidRPr="007D4B47">
        <w:rPr>
          <w:spacing w:val="2"/>
          <w:szCs w:val="28"/>
        </w:rPr>
        <w:t>аявление о согласии на публикацию сведений, содержащихся в представленных проектах, за исключением документов, не подлежащих публикации</w:t>
      </w:r>
      <w:r w:rsidRPr="007D4B47">
        <w:rPr>
          <w:szCs w:val="28"/>
        </w:rPr>
        <w:t>;</w:t>
      </w:r>
    </w:p>
    <w:p w:rsidR="007D4B47" w:rsidRDefault="007D4B47" w:rsidP="007D4B47">
      <w:pPr>
        <w:numPr>
          <w:ilvl w:val="0"/>
          <w:numId w:val="6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7D4B47">
        <w:rPr>
          <w:szCs w:val="28"/>
        </w:rPr>
        <w:lastRenderedPageBreak/>
        <w:t>документ с указанием номера счета субъекта предпринимательства, открытого ему в российской кредитной организ</w:t>
      </w:r>
      <w:r w:rsidR="009C5ACD">
        <w:rPr>
          <w:szCs w:val="28"/>
        </w:rPr>
        <w:t>ации, для перечисления субсидии.</w:t>
      </w:r>
    </w:p>
    <w:p w:rsidR="009C5ACD" w:rsidRPr="009C5ACD" w:rsidRDefault="00F70173" w:rsidP="009C5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</w:t>
      </w:r>
      <w:r w:rsidR="009C5ACD" w:rsidRPr="009C5ACD">
        <w:rPr>
          <w:rFonts w:ascii="Times New Roman" w:hAnsi="Times New Roman" w:cs="Times New Roman"/>
          <w:sz w:val="28"/>
          <w:szCs w:val="28"/>
        </w:rPr>
        <w:t>3.3</w:t>
      </w:r>
      <w:r w:rsidR="007D4B47" w:rsidRPr="009C5ACD">
        <w:rPr>
          <w:rFonts w:ascii="Times New Roman" w:hAnsi="Times New Roman" w:cs="Times New Roman"/>
          <w:sz w:val="28"/>
          <w:szCs w:val="28"/>
        </w:rPr>
        <w:t xml:space="preserve">. </w:t>
      </w:r>
      <w:r w:rsidR="009C5ACD" w:rsidRPr="009C5ACD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63" w:history="1">
        <w:r w:rsidR="009C5ACD" w:rsidRPr="009C5AC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9C5ACD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9C5ACD" w:rsidRPr="009C5ACD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="009C5ACD" w:rsidRPr="009C5ACD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субъектом МСП и скреплены печатью (при наличии).</w:t>
      </w:r>
    </w:p>
    <w:p w:rsidR="009C5ACD" w:rsidRPr="009C5ACD" w:rsidRDefault="009C5ACD" w:rsidP="009C5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ACD">
        <w:rPr>
          <w:rFonts w:ascii="Times New Roman" w:hAnsi="Times New Roman" w:cs="Times New Roman"/>
          <w:sz w:val="28"/>
          <w:szCs w:val="28"/>
        </w:rPr>
        <w:t>Субъект МСП несет ответственность за достоверность предоставленных сведений.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3.</w:t>
      </w:r>
      <w:r w:rsidR="009C5ACD">
        <w:rPr>
          <w:szCs w:val="28"/>
        </w:rPr>
        <w:t>4</w:t>
      </w:r>
      <w:r w:rsidRPr="007D4B47">
        <w:rPr>
          <w:szCs w:val="28"/>
        </w:rPr>
        <w:t>. Организатор конкурса может, в случае необходимости, перенести окончательную дату приема конкурсных заявок на более поздний срок, опубликовав соответствующую информацию не позднее последнего дня приема конкурсной документации.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3.</w:t>
      </w:r>
      <w:r w:rsidR="009C5ACD">
        <w:rPr>
          <w:szCs w:val="28"/>
        </w:rPr>
        <w:t>5</w:t>
      </w:r>
      <w:r w:rsidRPr="007D4B47">
        <w:rPr>
          <w:szCs w:val="28"/>
        </w:rPr>
        <w:t xml:space="preserve">. Конкурсная заявка регистрируется в </w:t>
      </w:r>
      <w:r w:rsidR="009C5ACD">
        <w:rPr>
          <w:szCs w:val="28"/>
        </w:rPr>
        <w:t xml:space="preserve">порядке очередности в </w:t>
      </w:r>
      <w:r w:rsidRPr="007D4B47">
        <w:rPr>
          <w:szCs w:val="28"/>
        </w:rPr>
        <w:t xml:space="preserve">журнале </w:t>
      </w:r>
      <w:r w:rsidR="009C5ACD">
        <w:rPr>
          <w:szCs w:val="28"/>
        </w:rPr>
        <w:t>регистрации в день ее поступления.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3.</w:t>
      </w:r>
      <w:r w:rsidR="009C5ACD">
        <w:rPr>
          <w:szCs w:val="28"/>
        </w:rPr>
        <w:t>6</w:t>
      </w:r>
      <w:r w:rsidRPr="007D4B47">
        <w:rPr>
          <w:szCs w:val="28"/>
        </w:rPr>
        <w:t>. Заявки, полученные после установленной организатором даты, признаются опоздавшими.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Опоздавшие заявки могут остаться невскрытыми, в данном случае заявителю сообщается причина отказа от участи в конкурсе. Возможность участия опоздавших заявок в конкурсном отборе может быть предоставлена им решением Конкурсной комиссии.</w:t>
      </w:r>
    </w:p>
    <w:p w:rsidR="007D4B47" w:rsidRDefault="009C5ACD" w:rsidP="00B82603">
      <w:pPr>
        <w:ind w:firstLine="702"/>
        <w:rPr>
          <w:szCs w:val="28"/>
        </w:rPr>
      </w:pPr>
      <w:r>
        <w:rPr>
          <w:szCs w:val="28"/>
        </w:rPr>
        <w:t>3.7.</w:t>
      </w:r>
      <w:r w:rsidR="00B82603">
        <w:rPr>
          <w:szCs w:val="28"/>
        </w:rPr>
        <w:t xml:space="preserve"> От одного субъекта МСП может быть подана только одна заявка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В случае отзыва заявки заявитель письменно уведомляет организатора конкурса об отзыве заявки. При получении такого уведомления конверт с конкурсной документацией возвращается заявителю невскрытым.</w:t>
      </w:r>
    </w:p>
    <w:p w:rsidR="007D4B47" w:rsidRPr="007D4B47" w:rsidRDefault="007D4B47" w:rsidP="007D4B47">
      <w:pPr>
        <w:ind w:firstLine="702"/>
        <w:rPr>
          <w:szCs w:val="28"/>
        </w:rPr>
      </w:pPr>
    </w:p>
    <w:p w:rsidR="007D4B47" w:rsidRPr="007D4B47" w:rsidRDefault="007D4B47" w:rsidP="007D4B47">
      <w:pPr>
        <w:ind w:firstLine="702"/>
        <w:jc w:val="center"/>
        <w:rPr>
          <w:szCs w:val="28"/>
        </w:rPr>
      </w:pPr>
      <w:r w:rsidRPr="007D4B47">
        <w:rPr>
          <w:szCs w:val="28"/>
          <w:lang w:val="en-US"/>
        </w:rPr>
        <w:t>IV</w:t>
      </w:r>
      <w:r w:rsidRPr="007D4B47">
        <w:rPr>
          <w:szCs w:val="28"/>
        </w:rPr>
        <w:t>. Конкурсный отбор заявок</w:t>
      </w:r>
    </w:p>
    <w:p w:rsidR="007D4B47" w:rsidRPr="007D4B47" w:rsidRDefault="007D4B47" w:rsidP="007D4B47">
      <w:pPr>
        <w:ind w:firstLine="702"/>
        <w:jc w:val="center"/>
        <w:rPr>
          <w:szCs w:val="28"/>
        </w:rPr>
      </w:pPr>
    </w:p>
    <w:p w:rsidR="007D4B47" w:rsidRPr="007D4B47" w:rsidRDefault="007D4B47" w:rsidP="007D4B47">
      <w:pPr>
        <w:autoSpaceDE w:val="0"/>
        <w:autoSpaceDN w:val="0"/>
        <w:adjustRightInd w:val="0"/>
        <w:ind w:firstLine="709"/>
        <w:rPr>
          <w:szCs w:val="28"/>
        </w:rPr>
      </w:pPr>
      <w:r w:rsidRPr="007D4B47">
        <w:rPr>
          <w:szCs w:val="28"/>
        </w:rPr>
        <w:t>4.1. Конкурсный отбор заявок осущ</w:t>
      </w:r>
      <w:r w:rsidR="00B075CC">
        <w:rPr>
          <w:szCs w:val="28"/>
        </w:rPr>
        <w:t>ествляется конкурсной комиссией, ее состав утверждается главным распорядителем.</w:t>
      </w:r>
      <w:r w:rsidRPr="007D4B47">
        <w:rPr>
          <w:szCs w:val="28"/>
        </w:rPr>
        <w:t xml:space="preserve"> </w:t>
      </w:r>
    </w:p>
    <w:p w:rsidR="007D4B47" w:rsidRPr="007D4B47" w:rsidRDefault="007D4B47" w:rsidP="007D4B47">
      <w:pPr>
        <w:autoSpaceDE w:val="0"/>
        <w:autoSpaceDN w:val="0"/>
        <w:adjustRightInd w:val="0"/>
        <w:ind w:firstLine="709"/>
        <w:rPr>
          <w:szCs w:val="28"/>
        </w:rPr>
      </w:pPr>
      <w:r w:rsidRPr="007D4B47">
        <w:rPr>
          <w:szCs w:val="28"/>
        </w:rPr>
        <w:t>Состав Комиссии - не менее 7 человек.</w:t>
      </w:r>
    </w:p>
    <w:p w:rsidR="007D4B47" w:rsidRPr="00A74A5A" w:rsidRDefault="007D4B47" w:rsidP="007D4B47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7D4B47">
        <w:rPr>
          <w:szCs w:val="28"/>
        </w:rPr>
        <w:t xml:space="preserve">Заседание Комиссии считается правомочным, если на нем присутствует не менее 2/3 от общего числа членов Комиссии.  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4.2. В своей деятельности конкурсная комиссия руководствуется Федеральным законом от 24.07.2007 № 209-ФЗ «О развитии малого и среднего предпринимательства в Российской Федерации», постановлением Администрации города Свободного от 01.10.2014 №1676 «Об утверждении муниципальной программы «Экономическое развитие города Свободного» подпрограммой «Развитие субъектов  малого и среднего предпринимательства в городе Свободном», иными нормативными правовыми актами Российской Федерации, настоящим Порядком.</w:t>
      </w:r>
    </w:p>
    <w:p w:rsidR="0004770C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4.3. Основной функцией Конкурсной комиссии является отбор субъектов малого и среднего предпринимательства для предоставления им субсидии</w:t>
      </w:r>
      <w:r w:rsidR="0004770C">
        <w:rPr>
          <w:szCs w:val="28"/>
        </w:rPr>
        <w:t>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4.4. Основными принципами деятельности конкурсной комиссии являются единство требований, объективность оценок, гласность.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4.5. Периодичность заседаний конкурсной комиссии – по мере необходимости проведения конкурсов.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lastRenderedPageBreak/>
        <w:t>4.6. Председатель конкурной комиссии ведет заседание комиссии, принимает решения по процедурным вопросам.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В случае отсутствия председателя конкурсной комиссии заседание ведет заместитель председателя конкурсной комиссии.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4.7. Заседания конкурсной комиссии считаются правомочными, е</w:t>
      </w:r>
      <w:r w:rsidRPr="007D4B47">
        <w:rPr>
          <w:szCs w:val="28"/>
          <w:lang w:val="en-US"/>
        </w:rPr>
        <w:t>c</w:t>
      </w:r>
      <w:r w:rsidRPr="007D4B47">
        <w:rPr>
          <w:szCs w:val="28"/>
        </w:rPr>
        <w:t xml:space="preserve">ли на них присутствуют не менее половины членов конкурсной комиссии. 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4.8. В компетенцию конкурсной комиссии входит: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- формирование списка участников конкурса;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- вскрытие конвертов с конкурсными заявками;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>- осуществление предварительной проверки конкурсных заявок на соответствие условиям.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 xml:space="preserve">- </w:t>
      </w:r>
      <w:r w:rsidR="008243C2">
        <w:rPr>
          <w:szCs w:val="28"/>
        </w:rPr>
        <w:t>ознакомление</w:t>
      </w:r>
      <w:r w:rsidRPr="007D4B47">
        <w:rPr>
          <w:szCs w:val="28"/>
        </w:rPr>
        <w:t xml:space="preserve"> со всеми документами и материалами, представленными на конкурс;</w:t>
      </w:r>
    </w:p>
    <w:p w:rsidR="00CA0D6F" w:rsidRDefault="008243C2" w:rsidP="007D4B47">
      <w:pPr>
        <w:ind w:firstLine="702"/>
        <w:rPr>
          <w:szCs w:val="28"/>
        </w:rPr>
      </w:pPr>
      <w:r>
        <w:rPr>
          <w:szCs w:val="28"/>
        </w:rPr>
        <w:t>- направление</w:t>
      </w:r>
      <w:r w:rsidR="007D4B47" w:rsidRPr="007D4B47">
        <w:rPr>
          <w:szCs w:val="28"/>
        </w:rPr>
        <w:t xml:space="preserve"> претендентам запросы  о разъяснении представленных ими конкурсных заявок;</w:t>
      </w:r>
    </w:p>
    <w:p w:rsidR="007D4B47" w:rsidRPr="007D4B47" w:rsidRDefault="007D4B47" w:rsidP="007D4B47">
      <w:pPr>
        <w:ind w:firstLine="702"/>
        <w:rPr>
          <w:szCs w:val="28"/>
        </w:rPr>
      </w:pPr>
      <w:r w:rsidRPr="007D4B47">
        <w:rPr>
          <w:szCs w:val="28"/>
        </w:rPr>
        <w:t xml:space="preserve">- приглашать в случае необходимости, на свои заседания претендентов,  заслушивать их разъяснения по представленным на </w:t>
      </w:r>
      <w:r w:rsidR="008243C2">
        <w:rPr>
          <w:szCs w:val="28"/>
        </w:rPr>
        <w:t>конкурс документам и материалам.</w:t>
      </w:r>
    </w:p>
    <w:p w:rsidR="00950980" w:rsidRDefault="007D4B47" w:rsidP="0095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980">
        <w:rPr>
          <w:rFonts w:ascii="Times New Roman" w:hAnsi="Times New Roman" w:cs="Times New Roman"/>
          <w:sz w:val="28"/>
          <w:szCs w:val="28"/>
        </w:rPr>
        <w:t>4.9</w:t>
      </w:r>
      <w:r w:rsidR="00950980" w:rsidRPr="00950980">
        <w:rPr>
          <w:rFonts w:ascii="Times New Roman" w:hAnsi="Times New Roman" w:cs="Times New Roman"/>
          <w:sz w:val="28"/>
          <w:szCs w:val="28"/>
        </w:rPr>
        <w:t xml:space="preserve"> Организатор конкурсного отбора в течение 5 рабочих дней со дня окончания срока приема заявок посредством интерактивного сервиса на официальном сайте Федеральной налоговой службы в информационно-телекоммуникационной сети Интернет запрашивает выписку из Единого государственного реестра юридических лиц или Единого государственного реестра индивидуальных предпринимателей и осуществляет проверку на соответствие субъектов МСП требованиям, установленным </w:t>
      </w:r>
      <w:hyperlink w:anchor="P46" w:history="1">
        <w:r w:rsidR="00950980" w:rsidRPr="0095098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135599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="00950980" w:rsidRPr="00950980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допуске либо отказе в допуске субъекта МСП к участию в отборе.</w:t>
      </w:r>
    </w:p>
    <w:p w:rsidR="00497B07" w:rsidRDefault="00D42241" w:rsidP="0095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497B07">
        <w:rPr>
          <w:rFonts w:ascii="Times New Roman" w:hAnsi="Times New Roman" w:cs="Times New Roman"/>
          <w:sz w:val="28"/>
          <w:szCs w:val="28"/>
        </w:rPr>
        <w:t>Основанием для отказа в допуске субъекта МСП к участию в отборе являются:</w:t>
      </w:r>
    </w:p>
    <w:p w:rsidR="00497B07" w:rsidRDefault="00497B07" w:rsidP="0095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субъекта МСП, подавшего заявку, требованиям,</w:t>
      </w:r>
      <w:r w:rsidR="00D4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 пунктом</w:t>
      </w:r>
      <w:r w:rsidR="00D42241">
        <w:rPr>
          <w:rFonts w:ascii="Times New Roman" w:hAnsi="Times New Roman" w:cs="Times New Roman"/>
          <w:sz w:val="28"/>
          <w:szCs w:val="28"/>
        </w:rPr>
        <w:t xml:space="preserve"> 1.6 настоящего порядка;</w:t>
      </w:r>
    </w:p>
    <w:p w:rsidR="00D42241" w:rsidRPr="00950980" w:rsidRDefault="00D42241" w:rsidP="0095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заявки с нарушением установленного главным распорядителем срока.</w:t>
      </w:r>
    </w:p>
    <w:p w:rsidR="007D4B47" w:rsidRDefault="00D42241" w:rsidP="00D42241">
      <w:pPr>
        <w:ind w:firstLine="567"/>
        <w:rPr>
          <w:szCs w:val="28"/>
        </w:rPr>
      </w:pPr>
      <w:r>
        <w:rPr>
          <w:szCs w:val="28"/>
        </w:rPr>
        <w:t>4.11</w:t>
      </w:r>
      <w:r w:rsidR="007D4B47" w:rsidRPr="00E95913">
        <w:rPr>
          <w:szCs w:val="28"/>
        </w:rPr>
        <w:t xml:space="preserve">. </w:t>
      </w:r>
      <w:r w:rsidR="006511F8">
        <w:rPr>
          <w:szCs w:val="28"/>
        </w:rPr>
        <w:t xml:space="preserve">Организатор в течение 5 рабочих дней </w:t>
      </w:r>
      <w:r w:rsidR="00E95913">
        <w:rPr>
          <w:szCs w:val="28"/>
        </w:rPr>
        <w:t>со дня принятия решения об отказе в допуске субъекта МСП к участию в отборе направляет соответствующему субъекту письменное уведомление о принятом решении с указанием основания отказа и порядка обжалования решения.</w:t>
      </w:r>
    </w:p>
    <w:p w:rsidR="002662EF" w:rsidRPr="007D4B47" w:rsidRDefault="002662EF" w:rsidP="007A3DAB">
      <w:pPr>
        <w:ind w:firstLine="702"/>
        <w:rPr>
          <w:szCs w:val="28"/>
        </w:rPr>
      </w:pPr>
      <w:r>
        <w:rPr>
          <w:szCs w:val="28"/>
        </w:rPr>
        <w:t>Заявки субъектов МСП,</w:t>
      </w:r>
      <w:r w:rsidR="00A81399">
        <w:rPr>
          <w:szCs w:val="28"/>
        </w:rPr>
        <w:t xml:space="preserve"> </w:t>
      </w:r>
      <w:r>
        <w:rPr>
          <w:szCs w:val="28"/>
        </w:rPr>
        <w:t xml:space="preserve">в отношении </w:t>
      </w:r>
      <w:r w:rsidR="00A81399">
        <w:rPr>
          <w:szCs w:val="28"/>
        </w:rPr>
        <w:t>которых принято решение о допуске к отбору, и прилагаемые к ним документы передаются организатором в конкурсную комиссию для оценки заявок в течение 3 рабочих дней со дня принятия указанного решения.</w:t>
      </w:r>
    </w:p>
    <w:p w:rsidR="007D4B47" w:rsidRPr="001F63B5" w:rsidRDefault="00D42241" w:rsidP="00D42241">
      <w:pPr>
        <w:ind w:firstLine="567"/>
        <w:rPr>
          <w:szCs w:val="28"/>
        </w:rPr>
      </w:pPr>
      <w:r>
        <w:rPr>
          <w:szCs w:val="28"/>
        </w:rPr>
        <w:t>4.12</w:t>
      </w:r>
      <w:r w:rsidR="007D4B47" w:rsidRPr="001F63B5">
        <w:rPr>
          <w:szCs w:val="28"/>
        </w:rPr>
        <w:t xml:space="preserve">. </w:t>
      </w:r>
      <w:r w:rsidR="001F63B5" w:rsidRPr="001F63B5">
        <w:rPr>
          <w:szCs w:val="28"/>
        </w:rPr>
        <w:t>К</w:t>
      </w:r>
      <w:r w:rsidR="007D4B47" w:rsidRPr="001F63B5">
        <w:rPr>
          <w:szCs w:val="28"/>
        </w:rPr>
        <w:t xml:space="preserve">онкурсная комиссия </w:t>
      </w:r>
      <w:r w:rsidR="00A81399">
        <w:rPr>
          <w:szCs w:val="28"/>
        </w:rPr>
        <w:t xml:space="preserve">в течение 3 рабочих дней со дня получения заявок и прилагаемых документов рассматривает их и </w:t>
      </w:r>
      <w:r w:rsidR="007D4B47" w:rsidRPr="001F63B5">
        <w:rPr>
          <w:szCs w:val="28"/>
        </w:rPr>
        <w:t xml:space="preserve">проводит </w:t>
      </w:r>
      <w:r w:rsidR="00A81399">
        <w:rPr>
          <w:szCs w:val="28"/>
        </w:rPr>
        <w:t>оценку</w:t>
      </w:r>
      <w:r w:rsidR="007D4B47" w:rsidRPr="001F63B5">
        <w:rPr>
          <w:szCs w:val="28"/>
        </w:rPr>
        <w:t xml:space="preserve"> исходя из критериев отбора:</w:t>
      </w:r>
    </w:p>
    <w:p w:rsidR="00214366" w:rsidRPr="001F63B5" w:rsidRDefault="00214366" w:rsidP="00214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B5">
        <w:rPr>
          <w:rFonts w:ascii="Times New Roman" w:hAnsi="Times New Roman" w:cs="Times New Roman"/>
          <w:sz w:val="28"/>
          <w:szCs w:val="28"/>
        </w:rPr>
        <w:t xml:space="preserve">1) создание новых рабочих </w:t>
      </w:r>
      <w:r w:rsidRPr="00992B05">
        <w:rPr>
          <w:rFonts w:ascii="Times New Roman" w:hAnsi="Times New Roman" w:cs="Times New Roman"/>
          <w:sz w:val="28"/>
          <w:szCs w:val="28"/>
        </w:rPr>
        <w:t xml:space="preserve">мест в период реализации </w:t>
      </w:r>
      <w:r w:rsidR="00D42241" w:rsidRPr="00992B05">
        <w:rPr>
          <w:rFonts w:ascii="Times New Roman" w:hAnsi="Times New Roman" w:cs="Times New Roman"/>
          <w:sz w:val="28"/>
          <w:szCs w:val="28"/>
        </w:rPr>
        <w:t>технико-экономического обоснования</w:t>
      </w:r>
      <w:r w:rsidRPr="00992B05">
        <w:rPr>
          <w:rFonts w:ascii="Times New Roman" w:hAnsi="Times New Roman" w:cs="Times New Roman"/>
          <w:sz w:val="28"/>
          <w:szCs w:val="28"/>
        </w:rPr>
        <w:t>;</w:t>
      </w:r>
    </w:p>
    <w:p w:rsidR="00214366" w:rsidRPr="001F63B5" w:rsidRDefault="00214366" w:rsidP="00214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B5">
        <w:rPr>
          <w:rFonts w:ascii="Times New Roman" w:hAnsi="Times New Roman" w:cs="Times New Roman"/>
          <w:sz w:val="28"/>
          <w:szCs w:val="28"/>
        </w:rPr>
        <w:lastRenderedPageBreak/>
        <w:t>2) поступление налоговых платежей в течение календарного года, следующего за годом получения субсидии, в расчете на 1 работника;</w:t>
      </w:r>
    </w:p>
    <w:p w:rsidR="00214366" w:rsidRPr="001F63B5" w:rsidRDefault="00214366" w:rsidP="00214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B5">
        <w:rPr>
          <w:rFonts w:ascii="Times New Roman" w:hAnsi="Times New Roman" w:cs="Times New Roman"/>
          <w:sz w:val="28"/>
          <w:szCs w:val="28"/>
        </w:rPr>
        <w:t>3) получение выручки за финансовый год, следующий за годом получения субсидии, в расчете на 1 работника;</w:t>
      </w:r>
    </w:p>
    <w:p w:rsidR="00214366" w:rsidRPr="001F63B5" w:rsidRDefault="00660D2D" w:rsidP="002143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4366" w:rsidRPr="001F63B5">
        <w:rPr>
          <w:rFonts w:ascii="Times New Roman" w:hAnsi="Times New Roman" w:cs="Times New Roman"/>
          <w:sz w:val="28"/>
          <w:szCs w:val="28"/>
        </w:rPr>
        <w:t>) наличие рабочих мест для социально незащищенных категорий населения (инвалидов и матерей, имеющих детей в возрасте до 3 лет);</w:t>
      </w:r>
    </w:p>
    <w:p w:rsidR="00666DE0" w:rsidRDefault="00A60A68" w:rsidP="00F84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63B5">
        <w:rPr>
          <w:rFonts w:ascii="Times New Roman" w:hAnsi="Times New Roman" w:cs="Times New Roman"/>
          <w:sz w:val="28"/>
          <w:szCs w:val="28"/>
        </w:rPr>
        <w:t xml:space="preserve">) </w:t>
      </w:r>
      <w:r w:rsidR="00F84D84" w:rsidRPr="001F63B5">
        <w:rPr>
          <w:rFonts w:ascii="Times New Roman" w:hAnsi="Times New Roman" w:cs="Times New Roman"/>
          <w:sz w:val="28"/>
          <w:szCs w:val="28"/>
        </w:rPr>
        <w:t>члены Комиссии присваивают количество баллов по каждому из критериев</w:t>
      </w:r>
      <w:r w:rsidR="00F84D84" w:rsidRPr="00F84D84">
        <w:rPr>
          <w:rFonts w:ascii="Times New Roman" w:hAnsi="Times New Roman" w:cs="Times New Roman"/>
          <w:sz w:val="28"/>
          <w:szCs w:val="28"/>
        </w:rPr>
        <w:t xml:space="preserve"> оценки, указанных в </w:t>
      </w:r>
      <w:hyperlink w:anchor="P82" w:history="1">
        <w:r w:rsidR="00F84D84" w:rsidRPr="00F84D84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  <w:r w:rsidR="001F63B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F84D84" w:rsidRPr="00F84D84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оформляют </w:t>
      </w:r>
      <w:hyperlink w:anchor="P149" w:history="1">
        <w:r w:rsidR="00F84D84" w:rsidRPr="00F84D84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="00F84D84" w:rsidRPr="00F84D8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Порядку;</w:t>
      </w:r>
    </w:p>
    <w:p w:rsidR="00F84D84" w:rsidRPr="00F84D84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63B5">
        <w:rPr>
          <w:rFonts w:ascii="Times New Roman" w:hAnsi="Times New Roman" w:cs="Times New Roman"/>
          <w:sz w:val="28"/>
          <w:szCs w:val="28"/>
        </w:rPr>
        <w:t xml:space="preserve">) </w:t>
      </w:r>
      <w:r w:rsidR="00F84D84" w:rsidRPr="00F84D84">
        <w:rPr>
          <w:rFonts w:ascii="Times New Roman" w:hAnsi="Times New Roman" w:cs="Times New Roman"/>
          <w:sz w:val="28"/>
          <w:szCs w:val="28"/>
        </w:rPr>
        <w:t xml:space="preserve">секретарь Комиссии на основании заключений членов Комиссии по каждой заявке заполняет итоговую </w:t>
      </w:r>
      <w:hyperlink w:anchor="P208" w:history="1">
        <w:r w:rsidR="00F84D84" w:rsidRPr="00F84D84">
          <w:rPr>
            <w:rFonts w:ascii="Times New Roman" w:hAnsi="Times New Roman" w:cs="Times New Roman"/>
            <w:color w:val="0000FF"/>
            <w:sz w:val="28"/>
            <w:szCs w:val="28"/>
          </w:rPr>
          <w:t>ведомость</w:t>
        </w:r>
      </w:hyperlink>
      <w:r w:rsidR="00F84D84" w:rsidRPr="00F84D8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Порядку, в которой выводит средний и итоговый баллы путем суммирования средних баллов по всем критериям оценки.</w:t>
      </w:r>
    </w:p>
    <w:p w:rsidR="00F84D84" w:rsidRPr="00F84D84" w:rsidRDefault="008963DD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F84D84" w:rsidRPr="00F84D84">
        <w:rPr>
          <w:rFonts w:ascii="Times New Roman" w:hAnsi="Times New Roman" w:cs="Times New Roman"/>
          <w:sz w:val="28"/>
          <w:szCs w:val="28"/>
        </w:rPr>
        <w:t>Победителями отбора признаются субъекты МСП, итоговый балл заявки которых составил 4 и более баллов в соответствии с итоговой ведомостью.</w:t>
      </w:r>
    </w:p>
    <w:p w:rsidR="00D42241" w:rsidRPr="00992B05" w:rsidRDefault="00D42241" w:rsidP="00D42241">
      <w:pPr>
        <w:ind w:firstLine="702"/>
        <w:rPr>
          <w:szCs w:val="28"/>
        </w:rPr>
      </w:pPr>
      <w:r w:rsidRPr="00992B05">
        <w:rPr>
          <w:szCs w:val="28"/>
        </w:rPr>
        <w:t>Решение об отказе в предоставлении субсидии принимается в случае, если:</w:t>
      </w:r>
    </w:p>
    <w:p w:rsidR="00D42241" w:rsidRPr="00992B05" w:rsidRDefault="00D42241" w:rsidP="00D42241">
      <w:pPr>
        <w:rPr>
          <w:szCs w:val="28"/>
        </w:rPr>
      </w:pPr>
      <w:r w:rsidRPr="00992B05">
        <w:rPr>
          <w:szCs w:val="28"/>
        </w:rPr>
        <w:t xml:space="preserve">-  не представлены документы, предусмотренные пункта </w:t>
      </w:r>
      <w:hyperlink r:id="rId9" w:history="1">
        <w:r w:rsidRPr="00992B05">
          <w:rPr>
            <w:szCs w:val="28"/>
          </w:rPr>
          <w:t>3.</w:t>
        </w:r>
      </w:hyperlink>
      <w:r w:rsidRPr="00992B05">
        <w:t>2</w:t>
      </w:r>
      <w:r w:rsidRPr="00992B05">
        <w:rPr>
          <w:szCs w:val="28"/>
        </w:rPr>
        <w:t xml:space="preserve"> настоящего Порядка, или представлены недостоверные сведения и документы;</w:t>
      </w:r>
    </w:p>
    <w:p w:rsidR="00D42241" w:rsidRPr="00992B05" w:rsidRDefault="00D42241" w:rsidP="00D42241">
      <w:pPr>
        <w:rPr>
          <w:szCs w:val="28"/>
        </w:rPr>
      </w:pPr>
      <w:r w:rsidRPr="00992B05">
        <w:rPr>
          <w:szCs w:val="28"/>
        </w:rPr>
        <w:t>- ранее в отношении субъекта предпринимательства, подавшего заявление, было принято решение об оказании аналогичной поддержки и сроки ее оказания не истекли;</w:t>
      </w:r>
    </w:p>
    <w:p w:rsidR="00D42241" w:rsidRPr="007D4B47" w:rsidRDefault="00D42241" w:rsidP="00D42241">
      <w:pPr>
        <w:rPr>
          <w:szCs w:val="28"/>
        </w:rPr>
      </w:pPr>
      <w:r w:rsidRPr="00992B05">
        <w:rPr>
          <w:szCs w:val="28"/>
        </w:rPr>
        <w:t>- с момента признания субъекта предпринимательства допустившим  нарушение порядка и условий оказания поддержки, в том числе не обеспечившим целевого использования средств поддержки, прошло менее чем один  год.</w:t>
      </w:r>
    </w:p>
    <w:p w:rsidR="00666DE0" w:rsidRPr="00666DE0" w:rsidRDefault="007D4B47" w:rsidP="00666DE0">
      <w:pPr>
        <w:ind w:firstLine="720"/>
        <w:rPr>
          <w:color w:val="000000"/>
          <w:szCs w:val="28"/>
        </w:rPr>
      </w:pPr>
      <w:r w:rsidRPr="00666DE0">
        <w:rPr>
          <w:szCs w:val="28"/>
        </w:rPr>
        <w:t xml:space="preserve">4.14. </w:t>
      </w:r>
      <w:r w:rsidR="00666DE0" w:rsidRPr="00666DE0">
        <w:rPr>
          <w:color w:val="000000"/>
          <w:szCs w:val="28"/>
        </w:rPr>
        <w:t xml:space="preserve">Размер субсидии составляет </w:t>
      </w:r>
      <w:r w:rsidR="00435DF8">
        <w:rPr>
          <w:color w:val="000000"/>
          <w:szCs w:val="28"/>
        </w:rPr>
        <w:t>90</w:t>
      </w:r>
      <w:r w:rsidR="00666DE0" w:rsidRPr="00666DE0">
        <w:rPr>
          <w:color w:val="000000"/>
          <w:szCs w:val="28"/>
        </w:rPr>
        <w:t xml:space="preserve"> процентов от  обоснованных и документально подтвержденных расходов, понесенных субъектом предпринимательства за первый год деятельности,  предусмотренных пунктом 1.5, но не должен превышать 300 тысяч рублей на одного субъекта предпринимательства».</w:t>
      </w:r>
    </w:p>
    <w:p w:rsidR="00666DE0" w:rsidRDefault="004613E5" w:rsidP="00666DE0">
      <w:pPr>
        <w:ind w:firstLine="720"/>
        <w:rPr>
          <w:szCs w:val="28"/>
        </w:rPr>
      </w:pPr>
      <w:r w:rsidRPr="00666DE0">
        <w:rPr>
          <w:szCs w:val="28"/>
        </w:rPr>
        <w:t>Расчет размера субсидии для получателей - плательщиков налога на</w:t>
      </w:r>
      <w:r w:rsidRPr="009270B9">
        <w:rPr>
          <w:szCs w:val="28"/>
        </w:rPr>
        <w:t xml:space="preserve"> добавленную стоимость (далее - НДС) осуществляется на основании документарного подтверждения затрат без учета НДС.</w:t>
      </w:r>
    </w:p>
    <w:p w:rsidR="004613E5" w:rsidRPr="009270B9" w:rsidRDefault="004613E5" w:rsidP="00666DE0">
      <w:pPr>
        <w:ind w:firstLine="720"/>
        <w:rPr>
          <w:szCs w:val="28"/>
        </w:rPr>
      </w:pPr>
      <w:r w:rsidRPr="009270B9">
        <w:rPr>
          <w:szCs w:val="28"/>
        </w:rPr>
        <w:t>Расчет размера субсидии для получателей,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документарного подтверждения затрат с учетом НДС.</w:t>
      </w:r>
    </w:p>
    <w:p w:rsidR="00666DE0" w:rsidRDefault="004613E5" w:rsidP="007D4B47">
      <w:pPr>
        <w:ind w:firstLine="720"/>
        <w:rPr>
          <w:color w:val="000000"/>
          <w:szCs w:val="28"/>
        </w:rPr>
      </w:pPr>
      <w:r w:rsidRPr="009270B9">
        <w:rPr>
          <w:color w:val="000000"/>
          <w:szCs w:val="28"/>
        </w:rPr>
        <w:t>Размер софинансирования начинающим субъектам малого</w:t>
      </w:r>
      <w:r>
        <w:rPr>
          <w:color w:val="000000"/>
          <w:szCs w:val="28"/>
        </w:rPr>
        <w:t xml:space="preserve"> предпринимательства расходов на реализацию бизнес-плана (технико-экономического обоснования) должен составлять</w:t>
      </w:r>
      <w:r w:rsidR="009270B9">
        <w:rPr>
          <w:color w:val="000000"/>
          <w:szCs w:val="28"/>
        </w:rPr>
        <w:t xml:space="preserve"> </w:t>
      </w:r>
      <w:r w:rsidR="008D0577">
        <w:rPr>
          <w:color w:val="000000"/>
          <w:szCs w:val="28"/>
        </w:rPr>
        <w:t>не менее 10%</w:t>
      </w:r>
      <w:r w:rsidR="00CC5549">
        <w:rPr>
          <w:color w:val="000000"/>
          <w:szCs w:val="28"/>
        </w:rPr>
        <w:t xml:space="preserve"> от размера получаемой субсидии.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 xml:space="preserve">4.15. В случае недостаточности бюджетных ассигнований и лимитов бюджетных обязательств, предусмотренных в бюджетной росписи на текущий </w:t>
      </w:r>
      <w:r w:rsidRPr="007D4B47">
        <w:rPr>
          <w:szCs w:val="28"/>
        </w:rPr>
        <w:lastRenderedPageBreak/>
        <w:t xml:space="preserve">год для предоставления субсидий начинающим субъектам малого и среднего предпринимательства на создание собственного бизнеса, прошедшим отбор, конкурсная комиссия принимает решение о возмещении субъектам предпринимательства части понесенных ими затрат пропорционально произведенным расходам. 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>4.16. В случае, если объем субсидии, рассчитанный на одного субъекта предпринимательства, ниже предельного разм</w:t>
      </w:r>
      <w:r w:rsidR="008963DD">
        <w:rPr>
          <w:szCs w:val="28"/>
        </w:rPr>
        <w:t>ера, установленного пунктом 4.14</w:t>
      </w:r>
      <w:r w:rsidRPr="007D4B47">
        <w:rPr>
          <w:szCs w:val="28"/>
        </w:rPr>
        <w:t xml:space="preserve"> настоящего Порядка, субъект предпринимательства  вправе претендовать на повторное получение субсидий по затратам, заявленных в рамках конкурсного отбора до максимальной суммы, если срок деятельности с момента государственной регистрации не превышает один календарный год на дату подачи  заявления на следующий конкурс.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>4.17. Решение конкурсной комиссии принимается большинством голосов присутствующих ее членов. При равном количестве голосов решение принимается в пользу конкурсанта.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>Решение конкурсной комиссии оформляется протоколом, который подписывает председатель и секретарь конкурсной комиссии.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>4.18. Конкурсная комиссия информирует каждого субъекта предпринимательства, подавшего заявку, о принятом решении в течение пяти рабочих дней со дня его принятия.</w:t>
      </w:r>
    </w:p>
    <w:p w:rsidR="007D4B47" w:rsidRPr="007D4B47" w:rsidRDefault="007D4B47" w:rsidP="007D4B47">
      <w:pPr>
        <w:ind w:firstLine="720"/>
        <w:rPr>
          <w:szCs w:val="28"/>
        </w:rPr>
      </w:pPr>
    </w:p>
    <w:p w:rsidR="007D4B47" w:rsidRPr="007D4B47" w:rsidRDefault="007D4B47" w:rsidP="007D4B47">
      <w:pPr>
        <w:jc w:val="center"/>
        <w:rPr>
          <w:szCs w:val="28"/>
        </w:rPr>
      </w:pPr>
      <w:r w:rsidRPr="007D4B47">
        <w:rPr>
          <w:szCs w:val="28"/>
        </w:rPr>
        <w:t>V. Порядок предоставления субсидий</w:t>
      </w:r>
    </w:p>
    <w:p w:rsidR="007D4B47" w:rsidRPr="007D4B47" w:rsidRDefault="007D4B47" w:rsidP="007D4B47">
      <w:pPr>
        <w:jc w:val="center"/>
        <w:rPr>
          <w:szCs w:val="28"/>
        </w:rPr>
      </w:pPr>
    </w:p>
    <w:p w:rsidR="007D4B47" w:rsidRPr="007D4B47" w:rsidRDefault="007D4B47" w:rsidP="007D4B47">
      <w:pPr>
        <w:ind w:firstLine="709"/>
        <w:rPr>
          <w:szCs w:val="28"/>
        </w:rPr>
      </w:pPr>
      <w:r w:rsidRPr="007D4B47">
        <w:rPr>
          <w:szCs w:val="28"/>
        </w:rPr>
        <w:t>5.1. Организатор на основании протокола конкурсной комиссии в течение десяти рабочих дней со дня вынесения конкурсной комиссией соответствующего решения:</w:t>
      </w:r>
    </w:p>
    <w:p w:rsidR="007D4B47" w:rsidRPr="007D4B47" w:rsidRDefault="007D4B47" w:rsidP="007D4B47">
      <w:pPr>
        <w:ind w:firstLine="709"/>
        <w:rPr>
          <w:szCs w:val="28"/>
        </w:rPr>
      </w:pPr>
      <w:r w:rsidRPr="007D4B47">
        <w:rPr>
          <w:szCs w:val="28"/>
        </w:rPr>
        <w:t xml:space="preserve">- заключает </w:t>
      </w:r>
      <w:r w:rsidR="008963DD">
        <w:rPr>
          <w:szCs w:val="28"/>
        </w:rPr>
        <w:t>соглашение</w:t>
      </w:r>
      <w:r w:rsidRPr="007D4B47">
        <w:rPr>
          <w:szCs w:val="28"/>
        </w:rPr>
        <w:t xml:space="preserve"> о предоставлении субсидии (далее - </w:t>
      </w:r>
      <w:r w:rsidR="008963DD">
        <w:rPr>
          <w:szCs w:val="28"/>
        </w:rPr>
        <w:t>соглашение</w:t>
      </w:r>
      <w:r w:rsidRPr="007D4B47">
        <w:rPr>
          <w:szCs w:val="28"/>
        </w:rPr>
        <w:t>) между админи</w:t>
      </w:r>
      <w:r w:rsidR="008963DD">
        <w:rPr>
          <w:szCs w:val="28"/>
        </w:rPr>
        <w:t>страцией и победителями конкурсного отбора</w:t>
      </w:r>
      <w:r w:rsidRPr="007D4B47">
        <w:rPr>
          <w:szCs w:val="28"/>
        </w:rPr>
        <w:t xml:space="preserve"> (далее - получатели субсидии)</w:t>
      </w:r>
      <w:r w:rsidR="008963DD">
        <w:rPr>
          <w:szCs w:val="28"/>
        </w:rPr>
        <w:t xml:space="preserve"> по форме согласно приложению N5</w:t>
      </w:r>
      <w:r w:rsidR="00351012">
        <w:rPr>
          <w:szCs w:val="28"/>
        </w:rPr>
        <w:t xml:space="preserve"> </w:t>
      </w:r>
      <w:r w:rsidRPr="007D4B47">
        <w:rPr>
          <w:szCs w:val="28"/>
        </w:rPr>
        <w:t>к настоящему Положению.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  <w:r w:rsidRPr="007D4B47">
        <w:rPr>
          <w:szCs w:val="28"/>
        </w:rPr>
        <w:t>- распоряжение администрации города о выделении средств из бюджета города, предоставляемых в качестве субсидий начинающим субъектам малого и среднего предпринимательства.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 xml:space="preserve">5.2. Субсидии перечисляются получателям субсидии до конца финансового года с даты подписания </w:t>
      </w:r>
      <w:r w:rsidR="008963DD">
        <w:rPr>
          <w:szCs w:val="28"/>
        </w:rPr>
        <w:t>соглашения</w:t>
      </w:r>
      <w:r w:rsidRPr="007D4B47">
        <w:rPr>
          <w:szCs w:val="28"/>
        </w:rPr>
        <w:t xml:space="preserve"> в установленном порядке в пределах лимитов бюджетных обязательств и объемов финансирования, учтенных на лицевом счете администрации города Свободного, открытом в финансовом управлении администрации города Свободного в рамках муниципальной программы «Экономическое развитие города Свободного» подпрограммы «Развитие субъектов  малого и среднего предпринимательства в городе Свободном», на расчетный счет организации, индивидуального предпринимателя, открытого в кредитной организации, на основании распоряжения и </w:t>
      </w:r>
      <w:r w:rsidR="008963DD">
        <w:rPr>
          <w:szCs w:val="28"/>
        </w:rPr>
        <w:t>соглашения</w:t>
      </w:r>
      <w:r w:rsidRPr="007D4B47">
        <w:rPr>
          <w:szCs w:val="28"/>
        </w:rPr>
        <w:t>.</w:t>
      </w:r>
    </w:p>
    <w:p w:rsidR="007D4B47" w:rsidRPr="007D4B47" w:rsidRDefault="007D4B47" w:rsidP="007D4B47">
      <w:pPr>
        <w:ind w:firstLine="709"/>
        <w:rPr>
          <w:szCs w:val="28"/>
        </w:rPr>
      </w:pPr>
      <w:r w:rsidRPr="007D4B47">
        <w:rPr>
          <w:szCs w:val="28"/>
        </w:rPr>
        <w:t>5.3. Субсидия считается предоставленной в день списания денежных средств со счета организатора на банковский счет получателя субсидии.</w:t>
      </w:r>
    </w:p>
    <w:p w:rsidR="007D4B47" w:rsidRDefault="007D4B47" w:rsidP="007D4B47">
      <w:pPr>
        <w:ind w:firstLine="720"/>
        <w:jc w:val="center"/>
        <w:rPr>
          <w:szCs w:val="28"/>
        </w:rPr>
      </w:pPr>
    </w:p>
    <w:p w:rsidR="00A60A68" w:rsidRPr="007D4B47" w:rsidRDefault="00A60A68" w:rsidP="007D4B47">
      <w:pPr>
        <w:ind w:firstLine="720"/>
        <w:jc w:val="center"/>
        <w:rPr>
          <w:szCs w:val="28"/>
        </w:rPr>
      </w:pPr>
    </w:p>
    <w:p w:rsidR="000F4754" w:rsidRPr="000F4754" w:rsidRDefault="007D4B47" w:rsidP="000F47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4754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VI</w:t>
      </w:r>
      <w:r w:rsidRPr="007D4B47">
        <w:rPr>
          <w:szCs w:val="28"/>
        </w:rPr>
        <w:t xml:space="preserve">. </w:t>
      </w:r>
      <w:r w:rsidR="000F4754" w:rsidRPr="000F4754">
        <w:rPr>
          <w:rFonts w:ascii="Times New Roman" w:hAnsi="Times New Roman" w:cs="Times New Roman"/>
          <w:b w:val="0"/>
          <w:sz w:val="28"/>
          <w:szCs w:val="28"/>
        </w:rPr>
        <w:t>Осуществление контроля за соблюдением условий, целей</w:t>
      </w:r>
    </w:p>
    <w:p w:rsidR="000F4754" w:rsidRPr="000F4754" w:rsidRDefault="000F4754" w:rsidP="000F4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4754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субсидий и ответственность</w:t>
      </w:r>
    </w:p>
    <w:p w:rsidR="000F4754" w:rsidRPr="000F4754" w:rsidRDefault="000F4754" w:rsidP="000F4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4754">
        <w:rPr>
          <w:rFonts w:ascii="Times New Roman" w:hAnsi="Times New Roman" w:cs="Times New Roman"/>
          <w:b w:val="0"/>
          <w:sz w:val="28"/>
          <w:szCs w:val="28"/>
        </w:rPr>
        <w:t>за их нарушение</w:t>
      </w:r>
    </w:p>
    <w:p w:rsidR="000F4754" w:rsidRDefault="000F4754" w:rsidP="000F4754">
      <w:pPr>
        <w:pStyle w:val="ConsPlusNormal"/>
        <w:jc w:val="center"/>
      </w:pPr>
    </w:p>
    <w:p w:rsidR="000F4754" w:rsidRPr="000F4754" w:rsidRDefault="000F4754" w:rsidP="000F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0F4754">
        <w:rPr>
          <w:rFonts w:ascii="Times New Roman" w:hAnsi="Times New Roman" w:cs="Times New Roman"/>
          <w:sz w:val="28"/>
          <w:szCs w:val="28"/>
        </w:rPr>
        <w:t xml:space="preserve">Главный распорядитель и органы государственного финансового контроля области </w:t>
      </w:r>
      <w:r w:rsidR="00660D2D">
        <w:rPr>
          <w:rFonts w:ascii="Times New Roman" w:hAnsi="Times New Roman" w:cs="Times New Roman"/>
          <w:sz w:val="28"/>
          <w:szCs w:val="28"/>
        </w:rPr>
        <w:t>вправе осуществить</w:t>
      </w:r>
      <w:r w:rsidRPr="000F4754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 предоставления субсидии получателями в порядке, установленном для осуществления финансового контроля.</w:t>
      </w:r>
    </w:p>
    <w:p w:rsidR="000F4754" w:rsidRPr="000F4754" w:rsidRDefault="000F4754" w:rsidP="000F47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4754">
        <w:rPr>
          <w:rFonts w:ascii="Times New Roman" w:hAnsi="Times New Roman" w:cs="Times New Roman"/>
          <w:sz w:val="28"/>
          <w:szCs w:val="28"/>
        </w:rPr>
        <w:t>.2. В случае нарушения условий, целей и порядка предоставления субсидии, а также в случае недостижения показателя результативности получатель обязан возвратить субсидию в областной бюджет в полном объеме.</w:t>
      </w:r>
    </w:p>
    <w:p w:rsidR="000F4754" w:rsidRPr="000F4754" w:rsidRDefault="000F4754" w:rsidP="000F47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754">
        <w:rPr>
          <w:rFonts w:ascii="Times New Roman" w:hAnsi="Times New Roman" w:cs="Times New Roman"/>
          <w:sz w:val="28"/>
          <w:szCs w:val="28"/>
        </w:rPr>
        <w:t>Требование о возврате субсидии в областной бюджет направляется получателю главным распорядителем в течение 30 календарных дней со дня выявления нарушений.</w:t>
      </w:r>
    </w:p>
    <w:p w:rsidR="000F4754" w:rsidRPr="000F4754" w:rsidRDefault="000F4754" w:rsidP="000F47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4754">
        <w:rPr>
          <w:rFonts w:ascii="Times New Roman" w:hAnsi="Times New Roman" w:cs="Times New Roman"/>
          <w:sz w:val="28"/>
          <w:szCs w:val="28"/>
        </w:rPr>
        <w:t>.3. Возврат субсидии получателем производится в течение 30 календарных дней со дня получения требования главного распорядителя по реквизитам и коду классификации доходов бюджетов Российской Федерации, указанным в требовании.</w:t>
      </w:r>
    </w:p>
    <w:p w:rsidR="000F4754" w:rsidRPr="000F4754" w:rsidRDefault="000F4754" w:rsidP="000F47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4754">
        <w:rPr>
          <w:rFonts w:ascii="Times New Roman" w:hAnsi="Times New Roman" w:cs="Times New Roman"/>
          <w:sz w:val="28"/>
          <w:szCs w:val="28"/>
        </w:rPr>
        <w:t>.4. В случае невозврата субсидии получателем добровольно ее взыскание осуществляется главным распорядителем в судебном порядке.</w:t>
      </w:r>
    </w:p>
    <w:p w:rsidR="000F4754" w:rsidRPr="007D4B47" w:rsidRDefault="000F4754" w:rsidP="007D4B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B47" w:rsidRPr="007D4B47" w:rsidRDefault="007D4B47" w:rsidP="007D4B47">
      <w:pPr>
        <w:ind w:firstLine="720"/>
        <w:jc w:val="center"/>
        <w:rPr>
          <w:szCs w:val="28"/>
        </w:rPr>
      </w:pPr>
    </w:p>
    <w:p w:rsidR="000F4754" w:rsidRPr="000F4754" w:rsidRDefault="007D4B47" w:rsidP="000F47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4754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F47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4754" w:rsidRPr="000F4754">
        <w:rPr>
          <w:rFonts w:ascii="Times New Roman" w:hAnsi="Times New Roman" w:cs="Times New Roman"/>
          <w:b w:val="0"/>
          <w:sz w:val="28"/>
          <w:szCs w:val="28"/>
        </w:rPr>
        <w:t>Требования к отчетности</w:t>
      </w:r>
    </w:p>
    <w:p w:rsidR="000F4754" w:rsidRPr="000F4754" w:rsidRDefault="000F4754" w:rsidP="000F47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4D84" w:rsidRDefault="000F4754" w:rsidP="000F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754">
        <w:rPr>
          <w:rFonts w:ascii="Times New Roman" w:hAnsi="Times New Roman" w:cs="Times New Roman"/>
          <w:sz w:val="28"/>
          <w:szCs w:val="28"/>
        </w:rPr>
        <w:t xml:space="preserve">Получатели представляют главному распорядителю отчет о достижении показателей результативности предоставления субсидии по форме и в сроки, установленные главным распорядителем в </w:t>
      </w:r>
      <w:r>
        <w:rPr>
          <w:rFonts w:ascii="Times New Roman" w:hAnsi="Times New Roman" w:cs="Times New Roman"/>
          <w:sz w:val="28"/>
          <w:szCs w:val="28"/>
        </w:rPr>
        <w:t>договоре</w:t>
      </w:r>
      <w:r w:rsidR="00257D03">
        <w:rPr>
          <w:rFonts w:ascii="Times New Roman" w:hAnsi="Times New Roman" w:cs="Times New Roman"/>
          <w:sz w:val="28"/>
          <w:szCs w:val="28"/>
        </w:rPr>
        <w:t>.</w:t>
      </w:r>
    </w:p>
    <w:p w:rsidR="000F4754" w:rsidRPr="000F4754" w:rsidRDefault="000F4754" w:rsidP="000F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B47" w:rsidRPr="007D4B47" w:rsidRDefault="007D4B47" w:rsidP="000F4754">
      <w:pPr>
        <w:ind w:firstLine="720"/>
        <w:jc w:val="center"/>
        <w:rPr>
          <w:szCs w:val="28"/>
        </w:rPr>
      </w:pPr>
      <w:r w:rsidRPr="007D4B47">
        <w:rPr>
          <w:szCs w:val="28"/>
          <w:lang w:val="en-US"/>
        </w:rPr>
        <w:t>VIII</w:t>
      </w:r>
      <w:r w:rsidRPr="007D4B47">
        <w:rPr>
          <w:szCs w:val="28"/>
        </w:rPr>
        <w:t>. Заключительные положения</w:t>
      </w:r>
    </w:p>
    <w:p w:rsidR="007D4B47" w:rsidRPr="007D4B47" w:rsidRDefault="007D4B47" w:rsidP="007D4B47">
      <w:pPr>
        <w:jc w:val="center"/>
        <w:rPr>
          <w:b/>
          <w:szCs w:val="28"/>
        </w:rPr>
      </w:pP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 xml:space="preserve">Если по результатам конкурса не выявлено победителей, конкурс считается состоявшимся, но имеющим отрицательный результат. </w:t>
      </w:r>
    </w:p>
    <w:p w:rsidR="007D4B47" w:rsidRPr="007D4B47" w:rsidRDefault="007D4B47" w:rsidP="007D4B47">
      <w:pPr>
        <w:ind w:firstLine="720"/>
        <w:rPr>
          <w:szCs w:val="28"/>
        </w:rPr>
      </w:pPr>
      <w:r w:rsidRPr="007D4B47">
        <w:rPr>
          <w:szCs w:val="28"/>
        </w:rPr>
        <w:t>При отрицательном результате объявляется повторный конкурс.</w:t>
      </w:r>
    </w:p>
    <w:p w:rsidR="007D4B47" w:rsidRPr="007D4B47" w:rsidRDefault="007D4B47" w:rsidP="007D4B4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4B47" w:rsidRPr="00F84D84" w:rsidRDefault="007D4B47" w:rsidP="007D4B4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D4B47">
        <w:rPr>
          <w:rFonts w:ascii="Times New Roman" w:hAnsi="Times New Roman" w:cs="Times New Roman"/>
          <w:sz w:val="28"/>
          <w:szCs w:val="28"/>
        </w:rPr>
        <w:br w:type="page"/>
      </w:r>
      <w:r w:rsidRPr="00F84D8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90B2A" w:rsidRDefault="00090B2A" w:rsidP="00F84D8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7D4B47" w:rsidP="00F84D8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7D4B47" w:rsidRDefault="007D4B47" w:rsidP="007D4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7D4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7B07" w:rsidRDefault="00497B07" w:rsidP="007D4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7D4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E624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Заключение</w:t>
      </w: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Наименование субъекта МСП _________________________________________________</w:t>
      </w: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030"/>
        <w:gridCol w:w="1531"/>
      </w:tblGrid>
      <w:tr w:rsidR="00F84D84" w:rsidRPr="00F84D84" w:rsidTr="00213B8E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0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1531" w:type="dxa"/>
          </w:tcPr>
          <w:p w:rsidR="00F84D84" w:rsidRPr="00F84D84" w:rsidRDefault="00F84D84" w:rsidP="00257D03">
            <w:pPr>
              <w:pStyle w:val="ConsPlusNormal"/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F84D84" w:rsidRPr="00F84D84" w:rsidTr="00213B8E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D84" w:rsidRPr="00F84D84" w:rsidTr="00213B8E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7030" w:type="dxa"/>
          </w:tcPr>
          <w:p w:rsidR="00F84D84" w:rsidRPr="00F84D84" w:rsidRDefault="00F84D84" w:rsidP="008963DD">
            <w:pPr>
              <w:pStyle w:val="ConsPlusNormal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 в период реализации </w:t>
            </w:r>
            <w:r w:rsidR="008963D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технико-экономического обоснования</w:t>
            </w: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 (за каждое созданное рабочее место присваивается 5 баллов, но не более 20 баллов)</w:t>
            </w:r>
          </w:p>
        </w:tc>
        <w:tc>
          <w:tcPr>
            <w:tcW w:w="1531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  <w:tcBorders>
              <w:bottom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7030" w:type="dxa"/>
            <w:tcBorders>
              <w:bottom w:val="nil"/>
            </w:tcBorders>
          </w:tcPr>
          <w:p w:rsidR="00F84D84" w:rsidRPr="00F84D84" w:rsidRDefault="00F84D84" w:rsidP="008963DD">
            <w:pPr>
              <w:pStyle w:val="ConsPlusNormal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налоговых платежей в течение календарного года, следующего за годом получения субсидии, в расчете на 1 работника (по данному показателю проводится оценка по всем </w:t>
            </w:r>
            <w:r w:rsidR="008963DD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технико-экономическим обоснованиям </w:t>
            </w: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следующей формуле:</w:t>
            </w:r>
          </w:p>
        </w:tc>
        <w:tc>
          <w:tcPr>
            <w:tcW w:w="1531" w:type="dxa"/>
            <w:vMerge w:val="restart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213B8E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К2 = Н / Р, где:</w:t>
            </w:r>
          </w:p>
        </w:tc>
        <w:tc>
          <w:tcPr>
            <w:tcW w:w="1531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  <w:tcBorders>
              <w:top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 - сумма налогов, уплаченных за год, следующий за годом получения субсидии;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Р - среднесписочная численность работников за год, следующий за годом получения субсидии.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Результаты расчетов ранжируются от наименьшего показателя к наибольшему.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Наименьшему показателю присваивается 1 балл, наивысшему - максимальный балл, соответствующий месту в ранжировании)</w:t>
            </w:r>
          </w:p>
        </w:tc>
        <w:tc>
          <w:tcPr>
            <w:tcW w:w="1531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  <w:vMerge w:val="restart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030" w:type="dxa"/>
            <w:tcBorders>
              <w:bottom w:val="nil"/>
            </w:tcBorders>
          </w:tcPr>
          <w:p w:rsidR="00F84D84" w:rsidRPr="00F84D84" w:rsidRDefault="00F84D84" w:rsidP="0089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выручки за финансовый год, следующий за годом получения субсидии, в расчете на 1 работника (по данному показателю проводится оценка по всем </w:t>
            </w:r>
            <w:r w:rsidR="008963D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технико-экономическим обоснованиям</w:t>
            </w: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следующей формуле:</w:t>
            </w:r>
          </w:p>
        </w:tc>
        <w:tc>
          <w:tcPr>
            <w:tcW w:w="1531" w:type="dxa"/>
            <w:vMerge w:val="restart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213B8E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К3 = В / Р, где:</w:t>
            </w:r>
          </w:p>
        </w:tc>
        <w:tc>
          <w:tcPr>
            <w:tcW w:w="1531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В - объем выручки, полученной за год, следующий за годом получения субсидии;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Р - среднесписочная численность работников за год, следующий за годом получения субсидии.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Результаты расчетов ранжируются от наименьшего показателя к наибольшему.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Наименьшему показателю присваивается 1 балл, наивысшему - максимальный балл, соответствующий месту в ранжировании)</w:t>
            </w:r>
          </w:p>
        </w:tc>
        <w:tc>
          <w:tcPr>
            <w:tcW w:w="1531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  <w:vMerge w:val="restart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7030" w:type="dxa"/>
            <w:tcBorders>
              <w:bottom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Доля собственных средств в расчете на 1 рубль требуемой поддержки (по данному показателю проводится оценка по всем бизнес-планам по следующей формуле:</w:t>
            </w:r>
          </w:p>
        </w:tc>
        <w:tc>
          <w:tcPr>
            <w:tcW w:w="1531" w:type="dxa"/>
            <w:vMerge w:val="restart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213B8E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К4 = И / С,</w:t>
            </w:r>
          </w:p>
        </w:tc>
        <w:tc>
          <w:tcPr>
            <w:tcW w:w="1531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 xml:space="preserve">где: И - объем средств, вложенных в реализацию </w:t>
            </w:r>
            <w:r w:rsidR="00EB00E4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технико-экономического обоснования</w:t>
            </w: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С - сумма запрашиваемой субсидии.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Результаты расчетов ранжируются от наименьшего показателя к наибольшему.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Наименьшему показателю присваивается 1 балл, наивысшему - максимальный балл, соответствующий месту в ранжировании)</w:t>
            </w:r>
          </w:p>
        </w:tc>
        <w:tc>
          <w:tcPr>
            <w:tcW w:w="1531" w:type="dxa"/>
            <w:vMerge/>
          </w:tcPr>
          <w:p w:rsidR="00F84D84" w:rsidRPr="00F84D84" w:rsidRDefault="00F84D84" w:rsidP="00213B8E">
            <w:pPr>
              <w:rPr>
                <w:sz w:val="24"/>
                <w:szCs w:val="24"/>
              </w:rPr>
            </w:pPr>
          </w:p>
        </w:tc>
      </w:tr>
      <w:tr w:rsidR="00F84D84" w:rsidRPr="00F84D84" w:rsidTr="00213B8E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703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Наличие рабочих мест для социально незащищенных категорий населения (инвалидов и матерей, имеющих детей в возрасте до 3 лет):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от 1 до 2 рабочих мест (включительно) - 5 баллов;</w:t>
            </w:r>
          </w:p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не предусмотрено рабочих мест - 0 баллов</w:t>
            </w:r>
          </w:p>
        </w:tc>
        <w:tc>
          <w:tcPr>
            <w:tcW w:w="1531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Член Комиссии                                         _____________________</w:t>
      </w: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3C2" w:rsidRDefault="008243C2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3C2" w:rsidRDefault="008243C2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B2A" w:rsidRDefault="00090B2A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A68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A68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A68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A68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A68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A68" w:rsidRPr="00F84D84" w:rsidRDefault="00A60A68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F08" w:rsidRDefault="00E94F08" w:rsidP="00F84D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4F08" w:rsidRDefault="00E94F08" w:rsidP="00F84D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4F08" w:rsidRDefault="00E94F08" w:rsidP="00F84D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84D84" w:rsidRPr="00F84D84" w:rsidRDefault="00F84D84" w:rsidP="00F84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к Порядку</w:t>
      </w:r>
    </w:p>
    <w:p w:rsidR="00F84D84" w:rsidRPr="00F84D84" w:rsidRDefault="00F84D84" w:rsidP="00F84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560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8"/>
      <w:bookmarkEnd w:id="0"/>
      <w:r w:rsidRPr="00F84D84">
        <w:rPr>
          <w:rFonts w:ascii="Times New Roman" w:hAnsi="Times New Roman" w:cs="Times New Roman"/>
          <w:sz w:val="24"/>
          <w:szCs w:val="24"/>
        </w:rPr>
        <w:t>Итоговая ведомость</w:t>
      </w: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Наименование субъекта МСП _________________________________________________</w:t>
      </w: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65"/>
        <w:gridCol w:w="680"/>
        <w:gridCol w:w="624"/>
        <w:gridCol w:w="624"/>
        <w:gridCol w:w="624"/>
        <w:gridCol w:w="624"/>
        <w:gridCol w:w="1792"/>
      </w:tblGrid>
      <w:tr w:rsidR="00F84D84" w:rsidRPr="00F84D84" w:rsidTr="00090B2A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176" w:type="dxa"/>
            <w:gridSpan w:val="5"/>
          </w:tcPr>
          <w:p w:rsidR="00F84D84" w:rsidRPr="00F84D84" w:rsidRDefault="00F84D84" w:rsidP="00213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92" w:type="dxa"/>
          </w:tcPr>
          <w:p w:rsidR="00F84D84" w:rsidRPr="00F84D84" w:rsidRDefault="00F84D84" w:rsidP="0056003D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</w:t>
            </w:r>
          </w:p>
        </w:tc>
      </w:tr>
      <w:tr w:rsidR="00F84D84" w:rsidRPr="00F84D84" w:rsidTr="00090B2A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4365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период реализации бизнес-плана</w:t>
            </w:r>
          </w:p>
        </w:tc>
        <w:tc>
          <w:tcPr>
            <w:tcW w:w="68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090B2A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4365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Поступление налоговых платежей в течение календарного года, следующего за годом получения субсидии, в расчете на 1 работника</w:t>
            </w:r>
          </w:p>
        </w:tc>
        <w:tc>
          <w:tcPr>
            <w:tcW w:w="68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090B2A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4365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Получение выручки за финансовый год, следующий за годом получения субсидии, в расчете на 1 работника</w:t>
            </w:r>
          </w:p>
        </w:tc>
        <w:tc>
          <w:tcPr>
            <w:tcW w:w="68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090B2A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4365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Доля собственных средств в расчете на 1 рубль требуемой поддержки</w:t>
            </w:r>
          </w:p>
        </w:tc>
        <w:tc>
          <w:tcPr>
            <w:tcW w:w="68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090B2A">
        <w:tc>
          <w:tcPr>
            <w:tcW w:w="51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4365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Наличие рабочих мест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680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84" w:rsidRPr="00F84D84" w:rsidTr="00090B2A">
        <w:tc>
          <w:tcPr>
            <w:tcW w:w="4875" w:type="dxa"/>
            <w:gridSpan w:val="2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8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968" w:type="dxa"/>
            <w:gridSpan w:val="6"/>
          </w:tcPr>
          <w:p w:rsidR="00F84D84" w:rsidRPr="00F84D84" w:rsidRDefault="00F84D84" w:rsidP="00213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____________________</w:t>
      </w: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Pr="00F84D84" w:rsidRDefault="00F84D84" w:rsidP="00F8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D84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F84D84" w:rsidRPr="00F84D84" w:rsidRDefault="00F84D84" w:rsidP="00F84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D84" w:rsidRDefault="00F84D84" w:rsidP="00F84D84">
      <w:pPr>
        <w:pStyle w:val="ConsPlusNormal"/>
        <w:ind w:firstLine="540"/>
        <w:jc w:val="both"/>
      </w:pPr>
    </w:p>
    <w:p w:rsidR="00F84D84" w:rsidRDefault="00F84D84" w:rsidP="00F84D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F84D84" w:rsidRDefault="00F84D84" w:rsidP="00F84D84"/>
    <w:p w:rsidR="00E94F08" w:rsidRDefault="00E94F08" w:rsidP="00F84D84"/>
    <w:p w:rsidR="00E94F08" w:rsidRDefault="00E94F08" w:rsidP="00F84D84"/>
    <w:p w:rsidR="00E94F08" w:rsidRDefault="00E94F08" w:rsidP="00F84D84"/>
    <w:p w:rsidR="00E94F08" w:rsidRDefault="00E94F08" w:rsidP="00F84D84"/>
    <w:p w:rsidR="00F84D84" w:rsidRDefault="00F84D84" w:rsidP="00F84D84"/>
    <w:p w:rsidR="007D4B47" w:rsidRPr="007D4B47" w:rsidRDefault="00090B2A" w:rsidP="007D4B47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№3</w:t>
      </w:r>
      <w:r w:rsidR="007D4B47" w:rsidRPr="007D4B47">
        <w:t xml:space="preserve"> </w:t>
      </w:r>
    </w:p>
    <w:p w:rsidR="00090B2A" w:rsidRPr="007D4B47" w:rsidRDefault="007D4B47" w:rsidP="00090B2A">
      <w:pPr>
        <w:ind w:firstLine="720"/>
        <w:jc w:val="right"/>
      </w:pPr>
      <w:r w:rsidRPr="007D4B47">
        <w:t xml:space="preserve">к порядку </w:t>
      </w:r>
    </w:p>
    <w:p w:rsidR="007D4B47" w:rsidRPr="007D4B47" w:rsidRDefault="007D4B47" w:rsidP="007D4B47">
      <w:pPr>
        <w:ind w:firstLine="720"/>
        <w:jc w:val="right"/>
      </w:pPr>
    </w:p>
    <w:p w:rsidR="007D4B47" w:rsidRPr="007D4B47" w:rsidRDefault="007D4B47" w:rsidP="007D4B47">
      <w:pPr>
        <w:jc w:val="center"/>
        <w:rPr>
          <w:szCs w:val="28"/>
        </w:rPr>
      </w:pPr>
    </w:p>
    <w:p w:rsidR="007D4B47" w:rsidRPr="007D4B47" w:rsidRDefault="007D4B47" w:rsidP="007D4B47">
      <w:pPr>
        <w:jc w:val="center"/>
        <w:rPr>
          <w:b/>
          <w:szCs w:val="28"/>
        </w:rPr>
      </w:pPr>
      <w:r w:rsidRPr="007D4B47">
        <w:rPr>
          <w:b/>
          <w:szCs w:val="28"/>
        </w:rPr>
        <w:t>ЗАЯВЛЕНИЕ</w:t>
      </w:r>
    </w:p>
    <w:p w:rsidR="00090B2A" w:rsidRPr="007D4B47" w:rsidRDefault="00090B2A" w:rsidP="00090B2A">
      <w:pPr>
        <w:jc w:val="center"/>
        <w:rPr>
          <w:szCs w:val="28"/>
        </w:rPr>
      </w:pPr>
      <w:r>
        <w:rPr>
          <w:szCs w:val="28"/>
        </w:rPr>
        <w:t>О предоставление</w:t>
      </w:r>
      <w:r w:rsidRPr="007D4B47">
        <w:rPr>
          <w:szCs w:val="28"/>
        </w:rPr>
        <w:t xml:space="preserve"> субсидии субъектам малого и среднего предпринимательства, включая </w:t>
      </w:r>
      <w:r>
        <w:rPr>
          <w:szCs w:val="28"/>
        </w:rPr>
        <w:t>крестьянские (фермерские)</w:t>
      </w:r>
      <w:r w:rsidRPr="007D4B47">
        <w:rPr>
          <w:szCs w:val="28"/>
        </w:rPr>
        <w:t xml:space="preserve"> хозяйств</w:t>
      </w:r>
      <w:r>
        <w:rPr>
          <w:szCs w:val="28"/>
        </w:rPr>
        <w:t>а (в части предоставления грантов</w:t>
      </w:r>
      <w:r w:rsidR="00EB00E4">
        <w:rPr>
          <w:szCs w:val="28"/>
        </w:rPr>
        <w:t xml:space="preserve"> (субсидии)</w:t>
      </w:r>
      <w:r>
        <w:rPr>
          <w:szCs w:val="28"/>
        </w:rPr>
        <w:t xml:space="preserve"> начинающим предпринимателям)</w:t>
      </w:r>
    </w:p>
    <w:p w:rsidR="007D4B47" w:rsidRPr="007D4B47" w:rsidRDefault="007D4B47" w:rsidP="007D4B47">
      <w:pPr>
        <w:jc w:val="center"/>
        <w:rPr>
          <w:sz w:val="22"/>
          <w:szCs w:val="22"/>
        </w:rPr>
      </w:pPr>
    </w:p>
    <w:tbl>
      <w:tblPr>
        <w:tblW w:w="100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3060"/>
      </w:tblGrid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r w:rsidRPr="007D4B47">
              <w:t>Полное наименование заявителя</w:t>
            </w:r>
          </w:p>
          <w:p w:rsidR="007D4B47" w:rsidRPr="007D4B47" w:rsidRDefault="007D4B47" w:rsidP="00213B8E">
            <w:r w:rsidRPr="007D4B47">
              <w:rPr>
                <w:sz w:val="22"/>
                <w:szCs w:val="22"/>
              </w:rPr>
              <w:t>(Ф.И.О. или наименование субъекта малого и среднего предпринимательства)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Адрес регистрации заявителя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Почтовый адрес заявителя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ИНН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КПП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ОГРН, 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р/сч,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кор/счет, 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БИК заявителя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Численность работающих (на дату подачи заявления)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Основные виды деятельности по ОКВЭД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Разрешительный  документ на осуществление видов деятельности в случае, если такое разрешение требуется в соответствии с законодательством Российской Федерации 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Контактная информация: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  <w:vMerge w:val="restart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Ф.И.О., должность руководителя (полностью);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телефон, факс, е-</w:t>
            </w:r>
            <w:r w:rsidRPr="007D4B4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  <w:vMerge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c>
          <w:tcPr>
            <w:tcW w:w="7016" w:type="dxa"/>
            <w:vMerge w:val="restart"/>
          </w:tcPr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Ф.И.О главного бухгалтера;</w:t>
            </w:r>
          </w:p>
          <w:p w:rsidR="007D4B47" w:rsidRPr="007D4B47" w:rsidRDefault="007D4B47" w:rsidP="00213B8E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телефон, факс, е-</w:t>
            </w:r>
            <w:r w:rsidRPr="007D4B4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3060" w:type="dxa"/>
          </w:tcPr>
          <w:p w:rsidR="007D4B47" w:rsidRPr="007D4B47" w:rsidRDefault="007D4B47" w:rsidP="00213B8E"/>
        </w:tc>
      </w:tr>
      <w:tr w:rsidR="007D4B47" w:rsidRPr="007D4B47" w:rsidTr="00213B8E">
        <w:trPr>
          <w:trHeight w:val="263"/>
        </w:trPr>
        <w:tc>
          <w:tcPr>
            <w:tcW w:w="7016" w:type="dxa"/>
            <w:vMerge/>
          </w:tcPr>
          <w:p w:rsidR="007D4B47" w:rsidRPr="007D4B47" w:rsidRDefault="007D4B47" w:rsidP="00213B8E"/>
        </w:tc>
        <w:tc>
          <w:tcPr>
            <w:tcW w:w="3060" w:type="dxa"/>
          </w:tcPr>
          <w:p w:rsidR="007D4B47" w:rsidRPr="007D4B47" w:rsidRDefault="007D4B47" w:rsidP="00213B8E"/>
        </w:tc>
      </w:tr>
    </w:tbl>
    <w:p w:rsidR="007D4B47" w:rsidRPr="007D4B47" w:rsidRDefault="007D4B47" w:rsidP="007D4B47">
      <w:pPr>
        <w:rPr>
          <w:sz w:val="22"/>
          <w:szCs w:val="22"/>
        </w:rPr>
      </w:pPr>
      <w:r w:rsidRPr="007D4B47">
        <w:rPr>
          <w:sz w:val="22"/>
          <w:szCs w:val="22"/>
        </w:rPr>
        <w:t>Перечень прилагаемых к заявлению  документов:__________________________________________</w:t>
      </w:r>
    </w:p>
    <w:p w:rsidR="007D4B47" w:rsidRPr="007D4B47" w:rsidRDefault="007D4B47" w:rsidP="007D4B47">
      <w:pPr>
        <w:rPr>
          <w:sz w:val="22"/>
          <w:szCs w:val="22"/>
        </w:rPr>
      </w:pPr>
      <w:r w:rsidRPr="007D4B47">
        <w:rPr>
          <w:sz w:val="22"/>
          <w:szCs w:val="22"/>
        </w:rPr>
        <w:t>____________________________________________________________________________________</w:t>
      </w:r>
    </w:p>
    <w:p w:rsidR="007D4B47" w:rsidRPr="007D4B47" w:rsidRDefault="007D4B47" w:rsidP="007D4B47">
      <w:pPr>
        <w:rPr>
          <w:sz w:val="22"/>
          <w:szCs w:val="22"/>
        </w:rPr>
      </w:pPr>
      <w:r w:rsidRPr="007D4B47">
        <w:rPr>
          <w:sz w:val="22"/>
          <w:szCs w:val="22"/>
        </w:rPr>
        <w:t>Достоверность представленной документации подтверждаю, разрешаю доступ к ней уполномоченных лиц и обязуюсь дать все необходимые разъяснения по ее содержанию.</w:t>
      </w:r>
    </w:p>
    <w:p w:rsidR="007D4B47" w:rsidRPr="007D4B47" w:rsidRDefault="007D4B47" w:rsidP="007D4B47">
      <w:pPr>
        <w:ind w:firstLine="708"/>
        <w:rPr>
          <w:sz w:val="22"/>
          <w:szCs w:val="22"/>
        </w:rPr>
      </w:pPr>
    </w:p>
    <w:p w:rsidR="007D4B47" w:rsidRPr="007D4B47" w:rsidRDefault="007D4B47" w:rsidP="007D4B47">
      <w:pPr>
        <w:rPr>
          <w:sz w:val="22"/>
          <w:szCs w:val="22"/>
        </w:rPr>
      </w:pPr>
      <w:r w:rsidRPr="007D4B47">
        <w:rPr>
          <w:sz w:val="22"/>
          <w:szCs w:val="22"/>
        </w:rPr>
        <w:t xml:space="preserve">Руководитель предприятия </w:t>
      </w:r>
    </w:p>
    <w:p w:rsidR="007D4B47" w:rsidRPr="007D4B47" w:rsidRDefault="007D4B47" w:rsidP="007D4B47">
      <w:pPr>
        <w:rPr>
          <w:sz w:val="22"/>
          <w:szCs w:val="22"/>
        </w:rPr>
      </w:pPr>
      <w:r w:rsidRPr="007D4B47">
        <w:rPr>
          <w:sz w:val="22"/>
          <w:szCs w:val="22"/>
        </w:rPr>
        <w:t>(индивидуальный предприниматель)               ________________ _____________________________</w:t>
      </w:r>
    </w:p>
    <w:p w:rsidR="007D4B47" w:rsidRPr="007D4B47" w:rsidRDefault="007D4B47" w:rsidP="007D4B47">
      <w:pPr>
        <w:ind w:firstLine="4111"/>
        <w:rPr>
          <w:sz w:val="22"/>
          <w:szCs w:val="22"/>
        </w:rPr>
      </w:pPr>
      <w:r w:rsidRPr="007D4B47">
        <w:rPr>
          <w:sz w:val="22"/>
          <w:szCs w:val="22"/>
        </w:rPr>
        <w:t xml:space="preserve">           (подпись)                 (расшифровка подписи)</w:t>
      </w:r>
    </w:p>
    <w:p w:rsidR="007D4B47" w:rsidRPr="007D4B47" w:rsidRDefault="007D4B47" w:rsidP="007D4B47">
      <w:pPr>
        <w:rPr>
          <w:sz w:val="22"/>
          <w:szCs w:val="22"/>
        </w:rPr>
      </w:pPr>
      <w:r w:rsidRPr="007D4B47">
        <w:rPr>
          <w:sz w:val="22"/>
          <w:szCs w:val="22"/>
        </w:rPr>
        <w:t xml:space="preserve">  М.П.</w:t>
      </w:r>
    </w:p>
    <w:p w:rsidR="007D4B47" w:rsidRPr="007D4B47" w:rsidRDefault="007D4B47" w:rsidP="007D4B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4B47">
        <w:rPr>
          <w:rFonts w:ascii="Times New Roman" w:hAnsi="Times New Roman" w:cs="Times New Roman"/>
        </w:rPr>
        <w:t xml:space="preserve">«____» ________________ 201_ г.                                         </w:t>
      </w:r>
    </w:p>
    <w:p w:rsidR="00EF0FB0" w:rsidRDefault="00EF0FB0" w:rsidP="007D4B47">
      <w:pPr>
        <w:autoSpaceDE w:val="0"/>
        <w:autoSpaceDN w:val="0"/>
        <w:adjustRightInd w:val="0"/>
        <w:jc w:val="right"/>
        <w:outlineLvl w:val="0"/>
      </w:pPr>
    </w:p>
    <w:p w:rsidR="00090B2A" w:rsidRDefault="00090B2A" w:rsidP="007D4B47">
      <w:pPr>
        <w:autoSpaceDE w:val="0"/>
        <w:autoSpaceDN w:val="0"/>
        <w:adjustRightInd w:val="0"/>
        <w:jc w:val="right"/>
        <w:outlineLvl w:val="0"/>
      </w:pPr>
    </w:p>
    <w:p w:rsidR="00090B2A" w:rsidRDefault="00090B2A" w:rsidP="007D4B47">
      <w:pPr>
        <w:autoSpaceDE w:val="0"/>
        <w:autoSpaceDN w:val="0"/>
        <w:adjustRightInd w:val="0"/>
        <w:jc w:val="right"/>
        <w:outlineLvl w:val="0"/>
      </w:pPr>
    </w:p>
    <w:p w:rsidR="00EF0FB0" w:rsidRDefault="00EF0FB0" w:rsidP="007D4B47">
      <w:pPr>
        <w:autoSpaceDE w:val="0"/>
        <w:autoSpaceDN w:val="0"/>
        <w:adjustRightInd w:val="0"/>
        <w:jc w:val="right"/>
        <w:outlineLvl w:val="0"/>
      </w:pPr>
    </w:p>
    <w:p w:rsidR="0056003D" w:rsidRDefault="0056003D" w:rsidP="007D4B47">
      <w:pPr>
        <w:autoSpaceDE w:val="0"/>
        <w:autoSpaceDN w:val="0"/>
        <w:adjustRightInd w:val="0"/>
        <w:jc w:val="right"/>
        <w:outlineLvl w:val="0"/>
      </w:pPr>
    </w:p>
    <w:p w:rsidR="00DF6E44" w:rsidRPr="00C71A2F" w:rsidRDefault="00DF6E44" w:rsidP="00DF6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71A2F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DF6E44" w:rsidRDefault="00DF6E44" w:rsidP="00DF6E44">
      <w:pPr>
        <w:pStyle w:val="ConsPlusNormal"/>
        <w:ind w:firstLine="540"/>
        <w:jc w:val="both"/>
      </w:pPr>
    </w:p>
    <w:p w:rsidR="00DF6E44" w:rsidRPr="003B619C" w:rsidRDefault="003B619C" w:rsidP="003B619C">
      <w:pPr>
        <w:pStyle w:val="3"/>
        <w:spacing w:before="0" w:after="0"/>
        <w:jc w:val="right"/>
        <w:rPr>
          <w:b w:val="0"/>
          <w:sz w:val="28"/>
          <w:szCs w:val="28"/>
        </w:rPr>
      </w:pPr>
      <w:r w:rsidRPr="003B619C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 xml:space="preserve">№ </w:t>
      </w:r>
      <w:r w:rsidRPr="003B619C">
        <w:rPr>
          <w:b w:val="0"/>
          <w:sz w:val="28"/>
          <w:szCs w:val="28"/>
        </w:rPr>
        <w:t>4</w:t>
      </w: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sz w:val="32"/>
        </w:rPr>
      </w:pPr>
    </w:p>
    <w:p w:rsidR="00DF6E44" w:rsidRDefault="00DF6E44" w:rsidP="00DF6E44">
      <w:pPr>
        <w:pStyle w:val="3"/>
        <w:spacing w:before="0" w:after="0"/>
        <w:rPr>
          <w:bCs/>
          <w:sz w:val="32"/>
        </w:rPr>
      </w:pPr>
      <w:r>
        <w:rPr>
          <w:sz w:val="32"/>
        </w:rPr>
        <w:t xml:space="preserve">ТЕХНИКО-ЭКОНОМИЧЕСКОЕ ОБОСНОВАНИЕ </w:t>
      </w:r>
    </w:p>
    <w:p w:rsidR="00DF6E44" w:rsidRPr="00526674" w:rsidRDefault="00DF6E44" w:rsidP="00DF6E44">
      <w:pPr>
        <w:pStyle w:val="a8"/>
        <w:pBdr>
          <w:bottom w:val="single" w:sz="12" w:space="1" w:color="auto"/>
        </w:pBdr>
        <w:rPr>
          <w:b w:val="0"/>
          <w:sz w:val="32"/>
          <w:szCs w:val="32"/>
        </w:rPr>
      </w:pPr>
    </w:p>
    <w:p w:rsidR="00DF6E44" w:rsidRPr="00526674" w:rsidRDefault="00DF6E44" w:rsidP="00DF6E44">
      <w:pPr>
        <w:jc w:val="center"/>
        <w:rPr>
          <w:sz w:val="20"/>
        </w:rPr>
      </w:pPr>
      <w:r>
        <w:rPr>
          <w:sz w:val="20"/>
        </w:rPr>
        <w:t>(наименование проекта, адрес места осуществления деятельности)</w:t>
      </w: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Pr="00E942E9" w:rsidRDefault="00DF6E44" w:rsidP="00DF6E44">
      <w:pPr>
        <w:jc w:val="center"/>
        <w:rPr>
          <w:sz w:val="22"/>
          <w:szCs w:val="2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DF6E44" w:rsidRDefault="00DF6E44" w:rsidP="00DF6E44">
      <w:pPr>
        <w:jc w:val="center"/>
        <w:rPr>
          <w:sz w:val="32"/>
          <w:szCs w:val="32"/>
        </w:rPr>
      </w:pPr>
    </w:p>
    <w:p w:rsidR="00C71A2F" w:rsidRDefault="00C71A2F" w:rsidP="00C71A2F">
      <w:pPr>
        <w:ind w:left="360"/>
        <w:contextualSpacing w:val="0"/>
        <w:jc w:val="center"/>
        <w:rPr>
          <w:b/>
        </w:rPr>
      </w:pPr>
    </w:p>
    <w:p w:rsidR="00C71A2F" w:rsidRDefault="00C71A2F" w:rsidP="00C71A2F">
      <w:pPr>
        <w:ind w:left="360"/>
        <w:contextualSpacing w:val="0"/>
        <w:jc w:val="center"/>
        <w:rPr>
          <w:b/>
        </w:rPr>
      </w:pPr>
    </w:p>
    <w:p w:rsidR="00DF6E44" w:rsidRPr="00AC6B47" w:rsidRDefault="00DF6E44" w:rsidP="00DF6E44">
      <w:pPr>
        <w:numPr>
          <w:ilvl w:val="0"/>
          <w:numId w:val="11"/>
        </w:numPr>
        <w:contextualSpacing w:val="0"/>
        <w:jc w:val="center"/>
        <w:rPr>
          <w:b/>
        </w:rPr>
      </w:pPr>
      <w:r>
        <w:rPr>
          <w:b/>
        </w:rPr>
        <w:lastRenderedPageBreak/>
        <w:t>Общая информация о субъекте малого предпринимательства</w:t>
      </w:r>
    </w:p>
    <w:p w:rsidR="00DF6E44" w:rsidRPr="00AC6B47" w:rsidRDefault="00DF6E44" w:rsidP="00DF6E44">
      <w:pPr>
        <w:tabs>
          <w:tab w:val="num" w:pos="0"/>
        </w:tabs>
        <w:ind w:firstLine="720"/>
      </w:pPr>
    </w:p>
    <w:p w:rsidR="00DF6E44" w:rsidRDefault="00DF6E44" w:rsidP="00DF6E44">
      <w:pPr>
        <w:tabs>
          <w:tab w:val="num" w:pos="0"/>
        </w:tabs>
      </w:pPr>
      <w:r w:rsidRPr="00AC6B47">
        <w:t>Наименование субъекта _____________________</w:t>
      </w:r>
      <w:r w:rsidR="006603C2">
        <w:t>________________________</w:t>
      </w:r>
    </w:p>
    <w:p w:rsidR="00DF6E44" w:rsidRPr="00AC6B47" w:rsidRDefault="00DF6E44" w:rsidP="00DF6E44">
      <w:pPr>
        <w:tabs>
          <w:tab w:val="num" w:pos="0"/>
        </w:tabs>
      </w:pPr>
    </w:p>
    <w:p w:rsidR="00DF6E44" w:rsidRPr="00AC6B47" w:rsidRDefault="00DF6E44" w:rsidP="00DF6E44">
      <w:pPr>
        <w:tabs>
          <w:tab w:val="num" w:pos="0"/>
        </w:tabs>
      </w:pPr>
      <w:r w:rsidRPr="00AC6B47">
        <w:t>Зарегистрирован</w:t>
      </w:r>
      <w:r w:rsidRPr="00AC6B47">
        <w:rPr>
          <w:sz w:val="22"/>
          <w:szCs w:val="22"/>
        </w:rPr>
        <w:t>(дата регистрации, место регистрации, ИНН,)</w:t>
      </w:r>
      <w:r w:rsidRPr="00AC6B47">
        <w:t xml:space="preserve"> ___________________________________________</w:t>
      </w:r>
      <w:r>
        <w:t>_________________________</w:t>
      </w:r>
    </w:p>
    <w:p w:rsidR="00DF6E44" w:rsidRDefault="00DF6E44" w:rsidP="00DF6E44">
      <w:pPr>
        <w:tabs>
          <w:tab w:val="num" w:pos="0"/>
        </w:tabs>
      </w:pPr>
      <w:r w:rsidRPr="00AC6B47">
        <w:t>___________________________________________</w:t>
      </w:r>
      <w:r>
        <w:t>_________________________</w:t>
      </w:r>
    </w:p>
    <w:p w:rsidR="00DF6E44" w:rsidRPr="00AC6B47" w:rsidRDefault="00DF6E44" w:rsidP="00DF6E44">
      <w:pPr>
        <w:tabs>
          <w:tab w:val="num" w:pos="0"/>
        </w:tabs>
      </w:pPr>
    </w:p>
    <w:p w:rsidR="00DF6E44" w:rsidRDefault="00DF6E44" w:rsidP="00DF6E44">
      <w:pPr>
        <w:tabs>
          <w:tab w:val="num" w:pos="0"/>
        </w:tabs>
      </w:pPr>
      <w:r w:rsidRPr="00AC6B47">
        <w:t>Вид деятельности</w:t>
      </w:r>
      <w:r w:rsidRPr="00A2549F">
        <w:t xml:space="preserve"> (</w:t>
      </w:r>
      <w:r>
        <w:t>ОКВЭД)</w:t>
      </w:r>
      <w:r w:rsidRPr="00AC6B47">
        <w:t>___________________________________________________</w:t>
      </w:r>
      <w:r>
        <w:t>__</w:t>
      </w:r>
    </w:p>
    <w:p w:rsidR="00DF6E44" w:rsidRPr="00AC6B47" w:rsidRDefault="00DF6E44" w:rsidP="00DF6E44">
      <w:pPr>
        <w:tabs>
          <w:tab w:val="num" w:pos="0"/>
        </w:tabs>
      </w:pPr>
    </w:p>
    <w:p w:rsidR="00DF6E44" w:rsidRDefault="00DF6E44" w:rsidP="00DF6E44">
      <w:pPr>
        <w:tabs>
          <w:tab w:val="num" w:pos="0"/>
        </w:tabs>
      </w:pPr>
      <w:r>
        <w:t>Адрес места</w:t>
      </w:r>
      <w:r w:rsidRPr="00AC6B47">
        <w:t xml:space="preserve"> осуществления деятельности ____________</w:t>
      </w:r>
      <w:r>
        <w:t>_____________________________</w:t>
      </w:r>
      <w:r w:rsidR="006603C2">
        <w:t>____________________</w:t>
      </w:r>
    </w:p>
    <w:p w:rsidR="00DF6E44" w:rsidRPr="00AC6B47" w:rsidRDefault="00DF6E44" w:rsidP="00DF6E44">
      <w:pPr>
        <w:tabs>
          <w:tab w:val="num" w:pos="0"/>
        </w:tabs>
      </w:pPr>
    </w:p>
    <w:p w:rsidR="00DF6E44" w:rsidRPr="00AC6B47" w:rsidRDefault="00DF6E44" w:rsidP="00DF6E44">
      <w:r w:rsidRPr="00AC6B47">
        <w:t xml:space="preserve">Перечень и краткое описание предприятия, </w:t>
      </w:r>
      <w:r>
        <w:t>производимых товаров (выполняемых работ, оказываемых услуг)_</w:t>
      </w:r>
      <w:r w:rsidRPr="00AC6B47">
        <w:t>________________________________________________________</w:t>
      </w:r>
      <w:r>
        <w:t>__</w:t>
      </w:r>
      <w:r w:rsidRPr="00AC6B47">
        <w:t>_</w:t>
      </w:r>
    </w:p>
    <w:p w:rsidR="00DF6E44" w:rsidRPr="00AC6B47" w:rsidRDefault="00DF6E44" w:rsidP="00DF6E44">
      <w:r w:rsidRPr="00AC6B47">
        <w:t>____________________________________________________________________</w:t>
      </w:r>
    </w:p>
    <w:p w:rsidR="00DF6E44" w:rsidRDefault="00DF6E44" w:rsidP="00DF6E44">
      <w:r w:rsidRPr="00AC6B47">
        <w:t>___________________________________________________________________________</w:t>
      </w:r>
      <w:r>
        <w:t>__</w:t>
      </w:r>
      <w:r w:rsidRPr="00AC6B47">
        <w:t>___________________________________________________________</w:t>
      </w:r>
    </w:p>
    <w:p w:rsidR="00DF6E44" w:rsidRDefault="00DF6E44" w:rsidP="00DF6E44"/>
    <w:p w:rsidR="00DF6E44" w:rsidRPr="00270426" w:rsidRDefault="00DF6E44" w:rsidP="00DF6E44">
      <w:r w:rsidRPr="00270426">
        <w:t>Субъект предпри</w:t>
      </w:r>
      <w:r>
        <w:t>нимательства_______________</w:t>
      </w:r>
      <w:r w:rsidRPr="00270426">
        <w:t>_______________</w:t>
      </w:r>
      <w:r>
        <w:t>__________сообщает:</w:t>
      </w:r>
    </w:p>
    <w:p w:rsidR="00DF6E44" w:rsidRPr="009F65CF" w:rsidRDefault="00242E74" w:rsidP="00DF6E44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DF6E44" w:rsidRPr="009F65CF">
        <w:rPr>
          <w:sz w:val="22"/>
          <w:szCs w:val="22"/>
        </w:rPr>
        <w:t>(наименование)</w:t>
      </w:r>
    </w:p>
    <w:p w:rsidR="00DF6E44" w:rsidRDefault="00DF6E44" w:rsidP="00DF6E44">
      <w:pPr>
        <w:ind w:firstLine="567"/>
      </w:pPr>
      <w:r>
        <w:t xml:space="preserve">о </w:t>
      </w:r>
      <w:r w:rsidRPr="004340DF">
        <w:t>соответств</w:t>
      </w:r>
      <w:r>
        <w:t>ии условиям, установленным</w:t>
      </w:r>
      <w:hyperlink r:id="rId10" w:history="1">
        <w:r w:rsidRPr="009F65CF">
          <w:t>статьей 4</w:t>
        </w:r>
      </w:hyperlink>
      <w:r w:rsidRPr="004340DF"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DF6E44" w:rsidRPr="004340DF" w:rsidRDefault="00DF6E44" w:rsidP="00DF6E44">
      <w:pPr>
        <w:ind w:firstLine="567"/>
      </w:pPr>
      <w:r>
        <w:t xml:space="preserve">об </w:t>
      </w:r>
      <w:r w:rsidRPr="004340DF">
        <w:t>отсутств</w:t>
      </w:r>
      <w:r>
        <w:t>ии</w:t>
      </w:r>
      <w:r w:rsidRPr="004340DF">
        <w:t xml:space="preserve"> проведени</w:t>
      </w:r>
      <w:r>
        <w:t>я</w:t>
      </w:r>
      <w:r w:rsidRPr="004340DF">
        <w:t xml:space="preserve"> процедуры ликвидации или процедуры банкротства - конкурсно</w:t>
      </w:r>
      <w:r>
        <w:t>го</w:t>
      </w:r>
      <w:r w:rsidRPr="004340DF">
        <w:t xml:space="preserve"> производство;</w:t>
      </w:r>
    </w:p>
    <w:p w:rsidR="00DF6E44" w:rsidRPr="004340DF" w:rsidRDefault="00DF6E44" w:rsidP="00DF6E44">
      <w:pPr>
        <w:ind w:firstLine="567"/>
      </w:pPr>
      <w:r>
        <w:t xml:space="preserve">об </w:t>
      </w:r>
      <w:r w:rsidRPr="004340DF">
        <w:t>отсутств</w:t>
      </w:r>
      <w:r>
        <w:t>ии</w:t>
      </w:r>
      <w:r w:rsidRPr="004340DF">
        <w:t xml:space="preserve"> задолженности по налогам и иным обязательным платежам в бюджетную систему Российской Федерации;</w:t>
      </w:r>
    </w:p>
    <w:p w:rsidR="00DF6E44" w:rsidRPr="004340DF" w:rsidRDefault="00DF6E44" w:rsidP="00DF6E44">
      <w:pPr>
        <w:ind w:firstLine="567"/>
      </w:pPr>
      <w:r>
        <w:t xml:space="preserve">о непредставлении </w:t>
      </w:r>
      <w:r w:rsidRPr="004340DF">
        <w:t>ранее в иных исполнительных органах государственной власти области аналогичн</w:t>
      </w:r>
      <w:r>
        <w:t>ой</w:t>
      </w:r>
      <w:r w:rsidRPr="004340DF">
        <w:t xml:space="preserve"> поддержк</w:t>
      </w:r>
      <w:r>
        <w:t>и</w:t>
      </w:r>
      <w:r w:rsidRPr="004340DF">
        <w:t>;</w:t>
      </w:r>
    </w:p>
    <w:p w:rsidR="00DF6E44" w:rsidRPr="009F65CF" w:rsidRDefault="00DF6E44" w:rsidP="00DF6E44">
      <w:pPr>
        <w:ind w:firstLine="567"/>
      </w:pPr>
      <w:r>
        <w:t xml:space="preserve">о </w:t>
      </w:r>
      <w:r w:rsidRPr="00270426">
        <w:t>неосуществл</w:t>
      </w:r>
      <w:r>
        <w:t>ении производства</w:t>
      </w:r>
      <w:r w:rsidRPr="00270426">
        <w:t xml:space="preserve"> и реализаци</w:t>
      </w:r>
      <w:r>
        <w:t>и</w:t>
      </w:r>
      <w:r w:rsidRPr="00270426">
        <w:t xml:space="preserve"> подакцизных товаров, а также добыч</w:t>
      </w:r>
      <w:r>
        <w:t>и и реализации</w:t>
      </w:r>
      <w:r w:rsidRPr="00270426">
        <w:t xml:space="preserve"> полезных ископаемых (за исключением общераспространенных полезных ископаемых); </w:t>
      </w:r>
    </w:p>
    <w:p w:rsidR="00DF6E44" w:rsidRDefault="00DF6E44" w:rsidP="00DF6E44">
      <w:pPr>
        <w:ind w:firstLine="567"/>
      </w:pPr>
      <w:r>
        <w:t xml:space="preserve">о том, что </w:t>
      </w:r>
      <w:r w:rsidRPr="00270426">
        <w:t>не является участником соглашения о разделе продукции</w:t>
      </w:r>
      <w:r>
        <w:t>;</w:t>
      </w:r>
    </w:p>
    <w:p w:rsidR="00DF6E44" w:rsidRPr="00A71AEA" w:rsidRDefault="00DF6E44" w:rsidP="00DF6E44">
      <w:pPr>
        <w:ind w:firstLine="567"/>
      </w:pPr>
      <w:r>
        <w:t>о не</w:t>
      </w:r>
      <w:r w:rsidRPr="00A71AEA">
        <w:t>нарушени</w:t>
      </w:r>
      <w:r>
        <w:t>и</w:t>
      </w:r>
      <w:r w:rsidRPr="00A71AEA">
        <w:t xml:space="preserve"> порядка и условий ока</w:t>
      </w:r>
      <w:r>
        <w:t>зания поддержки, в том числе обеспечении</w:t>
      </w:r>
      <w:r w:rsidRPr="00A71AEA">
        <w:t xml:space="preserve"> целевого использов</w:t>
      </w:r>
      <w:r>
        <w:t>ания средств поддержки в течение</w:t>
      </w:r>
      <w:r w:rsidRPr="00A71AEA">
        <w:t xml:space="preserve"> 3 лет.  </w:t>
      </w:r>
    </w:p>
    <w:p w:rsidR="00DF6E44" w:rsidRDefault="00DF6E44" w:rsidP="00DF6E44">
      <w:pPr>
        <w:numPr>
          <w:ilvl w:val="0"/>
          <w:numId w:val="11"/>
        </w:numPr>
        <w:contextualSpacing w:val="0"/>
        <w:jc w:val="center"/>
        <w:rPr>
          <w:b/>
        </w:rPr>
      </w:pPr>
      <w:r w:rsidRPr="007E6DD1">
        <w:rPr>
          <w:b/>
        </w:rPr>
        <w:t>Организационный план</w:t>
      </w: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r w:rsidRPr="007E6DD1">
        <w:t>Количество работников</w:t>
      </w:r>
      <w:r w:rsidR="00660D2D">
        <w:t xml:space="preserve"> </w:t>
      </w:r>
      <w:r w:rsidRPr="00F55FA2">
        <w:t>на дату подачи документов</w:t>
      </w:r>
      <w:r>
        <w:t>, человек _________________________, С</w:t>
      </w:r>
      <w:r w:rsidRPr="007E6DD1">
        <w:t>реднемесячная заработная плата</w:t>
      </w:r>
      <w:r w:rsidRPr="00F55FA2">
        <w:t xml:space="preserve"> на дату подачи документов</w:t>
      </w:r>
      <w:r>
        <w:t>, рублей _________________, Степень занятости работников (на постоянной, совмещенной основе и т.д.), человек ____________________________________________________________________, Потребность в персонале на перспективу</w:t>
      </w:r>
      <w:r w:rsidR="006603C2">
        <w:t xml:space="preserve"> </w:t>
      </w:r>
      <w:r>
        <w:t xml:space="preserve">(с указанием количества штатных единиц и вакансий) </w:t>
      </w:r>
      <w:r>
        <w:lastRenderedPageBreak/>
        <w:t>_________________________________________________________________________________________________________________________________________________________________________________</w:t>
      </w:r>
      <w:r w:rsidR="00A00CF0">
        <w:t>___________________________</w:t>
      </w:r>
      <w:r>
        <w:t>.</w:t>
      </w:r>
    </w:p>
    <w:p w:rsidR="00DF6E44" w:rsidRDefault="00DF6E44" w:rsidP="00DF6E44"/>
    <w:p w:rsidR="00DF6E44" w:rsidRDefault="00DF6E44" w:rsidP="00DF6E44">
      <w:pPr>
        <w:numPr>
          <w:ilvl w:val="0"/>
          <w:numId w:val="11"/>
        </w:numPr>
        <w:contextualSpacing w:val="0"/>
        <w:jc w:val="center"/>
        <w:rPr>
          <w:b/>
        </w:rPr>
      </w:pPr>
      <w:r w:rsidRPr="007E6DD1">
        <w:rPr>
          <w:b/>
        </w:rPr>
        <w:t>Производственный план</w:t>
      </w:r>
    </w:p>
    <w:p w:rsidR="00DF6E44" w:rsidRDefault="00DF6E44" w:rsidP="00242E74">
      <w:r>
        <w:t>В разделе указываются:</w:t>
      </w:r>
      <w:r w:rsidRPr="007F55A0">
        <w:t xml:space="preserve"> наличие помещений</w:t>
      </w:r>
      <w:r>
        <w:t xml:space="preserve"> (собственность, аренда)__________________________________</w:t>
      </w:r>
      <w:r w:rsidR="00242E74">
        <w:t>_______________________</w:t>
      </w:r>
    </w:p>
    <w:p w:rsidR="00DF6E44" w:rsidRDefault="00DF6E44" w:rsidP="00DF6E44">
      <w:r>
        <w:t>____________________________________________________________________</w:t>
      </w:r>
    </w:p>
    <w:p w:rsidR="00DF6E44" w:rsidRPr="007F55A0" w:rsidRDefault="00DF6E44" w:rsidP="00DF6E44">
      <w:r>
        <w:t>_____________________________________________</w:t>
      </w:r>
      <w:r w:rsidR="00242E74">
        <w:t>_______________________</w:t>
      </w:r>
      <w:r w:rsidRPr="007F55A0">
        <w:t>;</w:t>
      </w:r>
    </w:p>
    <w:p w:rsidR="00DF6E44" w:rsidRDefault="00DF6E44" w:rsidP="00DF6E44">
      <w:pPr>
        <w:ind w:firstLine="567"/>
      </w:pPr>
    </w:p>
    <w:p w:rsidR="00DF6E44" w:rsidRDefault="00242E74" w:rsidP="00242E74">
      <w:pPr>
        <w:ind w:firstLine="567"/>
      </w:pPr>
      <w:r>
        <w:t>Н</w:t>
      </w:r>
      <w:r w:rsidR="00DF6E44">
        <w:t>еобходимое оборудование ________________________________________</w:t>
      </w:r>
    </w:p>
    <w:p w:rsidR="00DF6E44" w:rsidRPr="007F55A0" w:rsidRDefault="00DF6E44" w:rsidP="00DF6E44">
      <w:r>
        <w:t>_____________________________________________</w:t>
      </w:r>
      <w:r w:rsidR="00242E74">
        <w:t>_______________________</w:t>
      </w:r>
      <w:r w:rsidRPr="007F55A0">
        <w:t>;</w:t>
      </w:r>
    </w:p>
    <w:p w:rsidR="00DF6E44" w:rsidRDefault="00242E74" w:rsidP="00DF6E44">
      <w:pPr>
        <w:ind w:firstLine="567"/>
      </w:pPr>
      <w:r>
        <w:t xml:space="preserve">Материалы и </w:t>
      </w:r>
      <w:r w:rsidR="00DF6E44">
        <w:t xml:space="preserve">комплектующие </w:t>
      </w:r>
    </w:p>
    <w:p w:rsidR="00DF6E44" w:rsidRDefault="00DF6E44" w:rsidP="00DF6E44">
      <w:r>
        <w:t>_____________________________________________</w:t>
      </w:r>
      <w:r w:rsidR="00242E74">
        <w:t>___________________</w:t>
      </w:r>
    </w:p>
    <w:p w:rsidR="00DF6E44" w:rsidRPr="007F55A0" w:rsidRDefault="00DF6E44" w:rsidP="00DF6E44">
      <w:r>
        <w:t>_____________________________________________</w:t>
      </w:r>
      <w:r w:rsidR="00242E74">
        <w:t>_______________________</w:t>
      </w:r>
      <w:r>
        <w:t>;</w:t>
      </w:r>
    </w:p>
    <w:p w:rsidR="00DF6E44" w:rsidRDefault="00DF6E44" w:rsidP="00DF6E44">
      <w:pPr>
        <w:ind w:firstLine="567"/>
      </w:pPr>
      <w:r>
        <w:t xml:space="preserve">способы продвижения продукции </w:t>
      </w:r>
    </w:p>
    <w:p w:rsidR="00DF6E44" w:rsidRDefault="00DF6E44" w:rsidP="00DF6E44">
      <w:r>
        <w:t>_____________________________________________</w:t>
      </w:r>
      <w:r w:rsidR="00242E74">
        <w:t>______________________</w:t>
      </w:r>
    </w:p>
    <w:p w:rsidR="00DF6E44" w:rsidRDefault="00DF6E44" w:rsidP="00DF6E44">
      <w:r>
        <w:t>_____________________________________________</w:t>
      </w:r>
      <w:r w:rsidR="00242E74">
        <w:t>____________________</w:t>
      </w:r>
      <w:r>
        <w:t>.</w:t>
      </w: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numPr>
          <w:ilvl w:val="0"/>
          <w:numId w:val="11"/>
        </w:numPr>
        <w:contextualSpacing w:val="0"/>
        <w:jc w:val="center"/>
        <w:rPr>
          <w:b/>
        </w:rPr>
      </w:pPr>
      <w:r>
        <w:rPr>
          <w:b/>
        </w:rPr>
        <w:t>Основные показатели деятельности предприятия</w:t>
      </w:r>
    </w:p>
    <w:p w:rsidR="00DF6E44" w:rsidRPr="007E6DD1" w:rsidRDefault="00DF6E44" w:rsidP="00DF6E44">
      <w:pPr>
        <w:ind w:left="360"/>
        <w:rPr>
          <w:b/>
        </w:rPr>
      </w:pPr>
    </w:p>
    <w:p w:rsidR="00DF6E44" w:rsidRDefault="00DF6E44" w:rsidP="00DF6E44">
      <w:r>
        <w:t>Основные п</w:t>
      </w:r>
      <w:r w:rsidRPr="00AC6B47">
        <w:t>оказатели деятельности предприятия приведены в таблице</w:t>
      </w:r>
      <w:r>
        <w:t xml:space="preserve"> №1</w:t>
      </w:r>
      <w:r w:rsidRPr="00AC6B47">
        <w:t>:</w:t>
      </w:r>
    </w:p>
    <w:p w:rsidR="00DF6E44" w:rsidRDefault="00DF6E44" w:rsidP="00DF6E44"/>
    <w:p w:rsidR="00DF6E44" w:rsidRPr="00AC6B47" w:rsidRDefault="00DF6E44" w:rsidP="00DF6E44">
      <w:pPr>
        <w:ind w:firstLine="720"/>
        <w:jc w:val="right"/>
      </w:pPr>
      <w:r>
        <w:t>Таблица №1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9"/>
        <w:gridCol w:w="1444"/>
        <w:gridCol w:w="1373"/>
        <w:gridCol w:w="1293"/>
      </w:tblGrid>
      <w:tr w:rsidR="00DF6E44" w:rsidRPr="00AC6B47" w:rsidTr="00A00CF0">
        <w:trPr>
          <w:trHeight w:val="322"/>
        </w:trPr>
        <w:tc>
          <w:tcPr>
            <w:tcW w:w="5889" w:type="dxa"/>
            <w:vMerge w:val="restart"/>
          </w:tcPr>
          <w:p w:rsidR="00DF6E44" w:rsidRPr="00A2549F" w:rsidRDefault="00DF6E44" w:rsidP="00DF6E44">
            <w:pPr>
              <w:jc w:val="center"/>
            </w:pPr>
            <w:r w:rsidRPr="00A2549F">
              <w:t>Период*</w:t>
            </w:r>
          </w:p>
          <w:p w:rsidR="00DF6E44" w:rsidRPr="00A2549F" w:rsidRDefault="00DF6E44" w:rsidP="00DF6E44">
            <w:pPr>
              <w:jc w:val="center"/>
            </w:pPr>
          </w:p>
        </w:tc>
        <w:tc>
          <w:tcPr>
            <w:tcW w:w="1444" w:type="dxa"/>
            <w:vMerge w:val="restart"/>
          </w:tcPr>
          <w:p w:rsidR="00DF6E44" w:rsidRPr="00631A53" w:rsidRDefault="00DF6E44" w:rsidP="00DF6E44">
            <w:pPr>
              <w:jc w:val="center"/>
              <w:rPr>
                <w:sz w:val="20"/>
              </w:rPr>
            </w:pPr>
            <w:r w:rsidRPr="00A2549F">
              <w:t>20___г.</w:t>
            </w:r>
          </w:p>
        </w:tc>
        <w:tc>
          <w:tcPr>
            <w:tcW w:w="1373" w:type="dxa"/>
            <w:vMerge w:val="restart"/>
          </w:tcPr>
          <w:p w:rsidR="00DF6E44" w:rsidRPr="00631A53" w:rsidRDefault="00DF6E44" w:rsidP="00DF6E44">
            <w:pPr>
              <w:jc w:val="center"/>
              <w:rPr>
                <w:sz w:val="20"/>
              </w:rPr>
            </w:pPr>
            <w:r w:rsidRPr="00A2549F">
              <w:t>20___г.</w:t>
            </w:r>
          </w:p>
        </w:tc>
        <w:tc>
          <w:tcPr>
            <w:tcW w:w="1293" w:type="dxa"/>
            <w:vMerge w:val="restart"/>
          </w:tcPr>
          <w:p w:rsidR="00DF6E44" w:rsidRPr="00631A53" w:rsidRDefault="00DF6E44" w:rsidP="00DF6E44">
            <w:pPr>
              <w:jc w:val="center"/>
              <w:rPr>
                <w:sz w:val="20"/>
              </w:rPr>
            </w:pPr>
            <w:r w:rsidRPr="00A2549F">
              <w:t>20___г.</w:t>
            </w:r>
          </w:p>
        </w:tc>
      </w:tr>
      <w:tr w:rsidR="00DF6E44" w:rsidRPr="00AC6B47" w:rsidTr="00A00CF0">
        <w:trPr>
          <w:trHeight w:val="322"/>
        </w:trPr>
        <w:tc>
          <w:tcPr>
            <w:tcW w:w="5889" w:type="dxa"/>
            <w:vMerge/>
          </w:tcPr>
          <w:p w:rsidR="00DF6E44" w:rsidRPr="00A2549F" w:rsidRDefault="00DF6E44" w:rsidP="00DF6E44">
            <w:pPr>
              <w:jc w:val="center"/>
            </w:pPr>
          </w:p>
        </w:tc>
        <w:tc>
          <w:tcPr>
            <w:tcW w:w="1444" w:type="dxa"/>
            <w:vMerge/>
          </w:tcPr>
          <w:p w:rsidR="00DF6E44" w:rsidRPr="00631A53" w:rsidRDefault="00DF6E44" w:rsidP="00DF6E44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vMerge/>
          </w:tcPr>
          <w:p w:rsidR="00DF6E44" w:rsidRPr="00631A53" w:rsidRDefault="00DF6E44" w:rsidP="00DF6E44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Merge/>
          </w:tcPr>
          <w:p w:rsidR="00DF6E44" w:rsidRPr="00631A53" w:rsidRDefault="00DF6E44" w:rsidP="00DF6E44">
            <w:pPr>
              <w:jc w:val="center"/>
              <w:rPr>
                <w:sz w:val="20"/>
              </w:rPr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72"/>
            </w:pPr>
            <w:r w:rsidRPr="00A2549F">
              <w:t>Выручка от реализации, руб.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jc w:val="center"/>
            </w:pPr>
          </w:p>
        </w:tc>
      </w:tr>
      <w:tr w:rsidR="00DF6E44" w:rsidRPr="00AC6B47" w:rsidTr="00A00CF0">
        <w:trPr>
          <w:trHeight w:val="299"/>
        </w:trPr>
        <w:tc>
          <w:tcPr>
            <w:tcW w:w="5889" w:type="dxa"/>
          </w:tcPr>
          <w:p w:rsidR="00DF6E44" w:rsidRPr="00A2549F" w:rsidRDefault="00DF6E44" w:rsidP="00DF6E44">
            <w:pPr>
              <w:ind w:left="72" w:right="-5"/>
            </w:pPr>
            <w:r w:rsidRPr="00A2549F">
              <w:t>Фонд оплаты труда, руб.**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72" w:right="-5"/>
            </w:pPr>
            <w:r w:rsidRPr="00A2549F">
              <w:t>Средняя численность работников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72" w:right="-5"/>
            </w:pPr>
            <w:r w:rsidRPr="00A2549F">
              <w:t>из них в том числе: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432" w:right="-5"/>
            </w:pPr>
            <w:r w:rsidRPr="00A2549F">
              <w:t>среднесписочная численность работников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432" w:right="-5"/>
            </w:pPr>
            <w:r w:rsidRPr="00A2549F">
              <w:t>средняя численность внешних совместителей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432" w:right="-5"/>
            </w:pPr>
            <w:r w:rsidRPr="00A2549F"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72" w:right="-5"/>
            </w:pPr>
            <w:r w:rsidRPr="00A2549F">
              <w:t>Среднемесячная заработная плата, руб.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Pr="00A2549F" w:rsidRDefault="00DF6E44" w:rsidP="00DF6E44">
            <w:pPr>
              <w:ind w:left="72" w:right="-5"/>
            </w:pPr>
            <w:r>
              <w:t>Количество сохраненных рабочих мест, ед.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  <w:tr w:rsidR="00DF6E44" w:rsidRPr="00AC6B47" w:rsidTr="00A00CF0">
        <w:tc>
          <w:tcPr>
            <w:tcW w:w="5889" w:type="dxa"/>
          </w:tcPr>
          <w:p w:rsidR="00DF6E44" w:rsidRDefault="00DF6E44" w:rsidP="00DF6E44">
            <w:pPr>
              <w:ind w:left="72" w:right="-5"/>
            </w:pPr>
            <w:r>
              <w:t>Количество созданных рабочих мест, ед.</w:t>
            </w:r>
          </w:p>
        </w:tc>
        <w:tc>
          <w:tcPr>
            <w:tcW w:w="1444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37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  <w:tc>
          <w:tcPr>
            <w:tcW w:w="1293" w:type="dxa"/>
          </w:tcPr>
          <w:p w:rsidR="00DF6E44" w:rsidRPr="00AC6B47" w:rsidRDefault="00DF6E44" w:rsidP="00DF6E44">
            <w:pPr>
              <w:ind w:left="-540" w:right="-5" w:firstLine="720"/>
            </w:pPr>
          </w:p>
        </w:tc>
      </w:tr>
    </w:tbl>
    <w:p w:rsidR="00DF6E44" w:rsidRDefault="00DF6E44" w:rsidP="00DF6E44">
      <w:pPr>
        <w:autoSpaceDE w:val="0"/>
        <w:autoSpaceDN w:val="0"/>
        <w:adjustRightInd w:val="0"/>
        <w:ind w:firstLine="540"/>
      </w:pPr>
    </w:p>
    <w:p w:rsidR="00DF6E44" w:rsidRDefault="00DF6E44" w:rsidP="00DF6E44">
      <w:pPr>
        <w:autoSpaceDE w:val="0"/>
        <w:autoSpaceDN w:val="0"/>
        <w:adjustRightInd w:val="0"/>
        <w:ind w:firstLine="540"/>
        <w:rPr>
          <w:sz w:val="18"/>
          <w:szCs w:val="18"/>
        </w:rPr>
      </w:pPr>
      <w:r>
        <w:t xml:space="preserve">* - </w:t>
      </w:r>
      <w:r w:rsidRPr="00983F91">
        <w:rPr>
          <w:sz w:val="18"/>
          <w:szCs w:val="18"/>
        </w:rPr>
        <w:t>отражаются текущий</w:t>
      </w:r>
      <w:r>
        <w:rPr>
          <w:sz w:val="18"/>
          <w:szCs w:val="18"/>
        </w:rPr>
        <w:t xml:space="preserve"> (оценка)</w:t>
      </w:r>
      <w:r w:rsidRPr="00983F91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2по</w:t>
      </w:r>
      <w:r w:rsidRPr="00983F91">
        <w:rPr>
          <w:sz w:val="18"/>
          <w:szCs w:val="18"/>
        </w:rPr>
        <w:t>следующи</w:t>
      </w:r>
      <w:r>
        <w:rPr>
          <w:sz w:val="18"/>
          <w:szCs w:val="18"/>
        </w:rPr>
        <w:t>х</w:t>
      </w:r>
      <w:r w:rsidRPr="00983F91">
        <w:rPr>
          <w:sz w:val="18"/>
          <w:szCs w:val="18"/>
        </w:rPr>
        <w:t xml:space="preserve"> год</w:t>
      </w:r>
      <w:r>
        <w:rPr>
          <w:sz w:val="18"/>
          <w:szCs w:val="18"/>
        </w:rPr>
        <w:t xml:space="preserve">а (план). </w:t>
      </w:r>
    </w:p>
    <w:p w:rsidR="00DF6E44" w:rsidRDefault="00DF6E44" w:rsidP="00DF6E44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FC7B4C">
        <w:t>*</w:t>
      </w:r>
      <w:r>
        <w:t>*</w:t>
      </w:r>
      <w:r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DF6E44" w:rsidRPr="00AC6B47" w:rsidRDefault="00DF6E44" w:rsidP="00DF6E44">
      <w:pPr>
        <w:ind w:firstLine="720"/>
      </w:pPr>
    </w:p>
    <w:p w:rsidR="00DF6E44" w:rsidRDefault="00DF6E44" w:rsidP="00DF6E44">
      <w:r>
        <w:t xml:space="preserve">Применяемая система налогообложения </w:t>
      </w:r>
      <w:r w:rsidR="00242E74">
        <w:t>______________________________</w:t>
      </w:r>
    </w:p>
    <w:p w:rsidR="00242E74" w:rsidRDefault="00242E74" w:rsidP="00DF6E44">
      <w:r>
        <w:t>________________________________________________________________</w:t>
      </w:r>
    </w:p>
    <w:p w:rsidR="00DF6E44" w:rsidRDefault="00DF6E44" w:rsidP="00DF6E44">
      <w:pPr>
        <w:ind w:firstLine="720"/>
        <w:jc w:val="right"/>
      </w:pPr>
    </w:p>
    <w:p w:rsidR="00DF6E44" w:rsidRDefault="00DF6E44" w:rsidP="00DF6E44">
      <w:pPr>
        <w:ind w:firstLine="720"/>
        <w:jc w:val="right"/>
      </w:pPr>
    </w:p>
    <w:p w:rsidR="00DF6E44" w:rsidRDefault="00DF6E44" w:rsidP="00DF6E44">
      <w:pPr>
        <w:ind w:firstLine="720"/>
        <w:jc w:val="right"/>
      </w:pPr>
    </w:p>
    <w:p w:rsidR="00DF6E44" w:rsidRPr="00AC6B47" w:rsidRDefault="00DF6E44" w:rsidP="00DF6E44">
      <w:pPr>
        <w:ind w:firstLine="720"/>
        <w:jc w:val="right"/>
      </w:pPr>
      <w:r>
        <w:t>Таблица №2</w:t>
      </w:r>
    </w:p>
    <w:p w:rsidR="00DF6E44" w:rsidRDefault="00DF6E44" w:rsidP="00DF6E44">
      <w:r>
        <w:t>Н</w:t>
      </w:r>
      <w:r w:rsidRPr="00AC6B47">
        <w:t xml:space="preserve">алоговые </w:t>
      </w:r>
      <w:r>
        <w:t>платежи, сборы, взносы в бюджетную систему РФ:</w:t>
      </w:r>
    </w:p>
    <w:p w:rsidR="00DF6E44" w:rsidRDefault="00DF6E44" w:rsidP="00DF6E44">
      <w:pPr>
        <w:ind w:left="360"/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40"/>
        <w:gridCol w:w="1701"/>
        <w:gridCol w:w="2126"/>
      </w:tblGrid>
      <w:tr w:rsidR="00DF6E44" w:rsidTr="00DF6E44">
        <w:trPr>
          <w:trHeight w:val="276"/>
        </w:trPr>
        <w:tc>
          <w:tcPr>
            <w:tcW w:w="3652" w:type="dxa"/>
            <w:vMerge w:val="restart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DF6E44" w:rsidRDefault="00DF6E44" w:rsidP="00DF6E44">
            <w:r w:rsidRPr="00AC6B47">
              <w:t xml:space="preserve">Налоговые </w:t>
            </w:r>
            <w:r>
              <w:t>платежи, сборы, взносы в бюджетную систему РФ, руб.</w:t>
            </w:r>
          </w:p>
        </w:tc>
      </w:tr>
      <w:tr w:rsidR="00DF6E44" w:rsidTr="00DF6E44">
        <w:tc>
          <w:tcPr>
            <w:tcW w:w="3652" w:type="dxa"/>
            <w:vMerge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1940" w:type="dxa"/>
            <w:shd w:val="clear" w:color="auto" w:fill="auto"/>
          </w:tcPr>
          <w:p w:rsidR="00DF6E44" w:rsidRDefault="00DF6E44" w:rsidP="00DF6E44">
            <w:pPr>
              <w:jc w:val="center"/>
            </w:pPr>
            <w:r>
              <w:t>20___г.</w:t>
            </w:r>
          </w:p>
        </w:tc>
        <w:tc>
          <w:tcPr>
            <w:tcW w:w="1701" w:type="dxa"/>
            <w:shd w:val="clear" w:color="auto" w:fill="auto"/>
          </w:tcPr>
          <w:p w:rsidR="00DF6E44" w:rsidRDefault="00DF6E44" w:rsidP="00DF6E44">
            <w:pPr>
              <w:jc w:val="center"/>
            </w:pPr>
            <w:r w:rsidRPr="00AC6B47">
              <w:t>20</w:t>
            </w:r>
            <w:r>
              <w:t>___</w:t>
            </w:r>
            <w:r w:rsidRPr="00AC6B47">
              <w:t>г.</w:t>
            </w:r>
          </w:p>
        </w:tc>
        <w:tc>
          <w:tcPr>
            <w:tcW w:w="2126" w:type="dxa"/>
            <w:shd w:val="clear" w:color="auto" w:fill="auto"/>
          </w:tcPr>
          <w:p w:rsidR="00DF6E44" w:rsidRDefault="00DF6E44" w:rsidP="00DF6E44">
            <w:pPr>
              <w:jc w:val="center"/>
            </w:pPr>
            <w:r w:rsidRPr="00AC6B47">
              <w:t>20</w:t>
            </w:r>
            <w:r>
              <w:t>___</w:t>
            </w:r>
            <w:r w:rsidRPr="00AC6B47">
              <w:t>г.</w:t>
            </w:r>
          </w:p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  <w:r>
              <w:t>1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  <w:r>
              <w:t>4</w:t>
            </w:r>
          </w:p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  <w:r>
              <w:t>Всего: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jc w:val="center"/>
            </w:pPr>
            <w:r w:rsidRPr="008E0B99">
              <w:rPr>
                <w:b/>
              </w:rPr>
              <w:t>Налоговые платежи</w:t>
            </w:r>
            <w:r>
              <w:t>, всего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jc w:val="center"/>
            </w:pPr>
            <w:r>
              <w:t>из них в том числе: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jc w:val="center"/>
            </w:pPr>
            <w:r>
              <w:t>НДС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6E44" w:rsidRPr="00AC6B47" w:rsidRDefault="00DF6E44" w:rsidP="00DF6E44">
            <w:pPr>
              <w:jc w:val="center"/>
            </w:pPr>
          </w:p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Pr="00AC6B47" w:rsidRDefault="00DF6E44" w:rsidP="00DF6E44">
            <w:pPr>
              <w:ind w:right="-5"/>
              <w:jc w:val="center"/>
            </w:pPr>
            <w:r>
              <w:t>налог на имущество организации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right="-5"/>
              <w:jc w:val="center"/>
            </w:pPr>
            <w:r>
              <w:t>транспортный налог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right="-5"/>
              <w:jc w:val="center"/>
            </w:pPr>
            <w:r>
              <w:t>земельный налог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Pr="00AC6B47" w:rsidRDefault="00DF6E44" w:rsidP="00DF6E44">
            <w:pPr>
              <w:ind w:right="-5"/>
              <w:jc w:val="center"/>
            </w:pPr>
            <w:r>
              <w:t>налог на прибыль организации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Pr="00AC6B47" w:rsidRDefault="00DF6E44" w:rsidP="00DF6E44">
            <w:pPr>
              <w:ind w:left="-540" w:right="-5" w:firstLine="540"/>
              <w:jc w:val="center"/>
            </w:pPr>
            <w:r>
              <w:t>НДФЛ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540" w:right="-5" w:firstLine="540"/>
              <w:jc w:val="center"/>
            </w:pPr>
            <w:r>
              <w:t>ЕНВД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540" w:right="-5" w:firstLine="540"/>
              <w:jc w:val="center"/>
            </w:pPr>
            <w:r>
              <w:t>УСНО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540" w:right="-5" w:firstLine="540"/>
              <w:jc w:val="center"/>
            </w:pPr>
            <w:r>
              <w:t>ЕСХН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right="-5"/>
              <w:jc w:val="center"/>
            </w:pPr>
            <w:r>
              <w:t>патентная система налогообложения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91" w:right="-5" w:firstLine="91"/>
              <w:jc w:val="center"/>
            </w:pPr>
            <w:r w:rsidRPr="008E0B99">
              <w:rPr>
                <w:b/>
              </w:rPr>
              <w:t>Социальные отчисления</w:t>
            </w:r>
            <w:r>
              <w:t>, всего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91" w:right="-5" w:firstLine="91"/>
              <w:jc w:val="center"/>
            </w:pPr>
            <w:r>
              <w:t>из них в том числе: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91" w:right="-5" w:firstLine="91"/>
              <w:jc w:val="center"/>
            </w:pPr>
            <w:r>
              <w:t>ПФР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91" w:right="-5" w:firstLine="91"/>
              <w:jc w:val="center"/>
            </w:pPr>
            <w:r>
              <w:t>ФОМС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  <w:tr w:rsidR="00DF6E44" w:rsidTr="00DF6E44">
        <w:tc>
          <w:tcPr>
            <w:tcW w:w="3652" w:type="dxa"/>
            <w:shd w:val="clear" w:color="auto" w:fill="auto"/>
          </w:tcPr>
          <w:p w:rsidR="00DF6E44" w:rsidRDefault="00DF6E44" w:rsidP="00DF6E44">
            <w:pPr>
              <w:ind w:left="-91" w:right="-5" w:firstLine="91"/>
              <w:jc w:val="center"/>
            </w:pPr>
            <w:r>
              <w:t>ФСС</w:t>
            </w:r>
          </w:p>
        </w:tc>
        <w:tc>
          <w:tcPr>
            <w:tcW w:w="1940" w:type="dxa"/>
            <w:shd w:val="clear" w:color="auto" w:fill="auto"/>
          </w:tcPr>
          <w:p w:rsidR="00DF6E44" w:rsidRDefault="00DF6E44" w:rsidP="00DF6E44"/>
        </w:tc>
        <w:tc>
          <w:tcPr>
            <w:tcW w:w="1701" w:type="dxa"/>
            <w:shd w:val="clear" w:color="auto" w:fill="auto"/>
          </w:tcPr>
          <w:p w:rsidR="00DF6E44" w:rsidRDefault="00DF6E44" w:rsidP="00DF6E44"/>
        </w:tc>
        <w:tc>
          <w:tcPr>
            <w:tcW w:w="2126" w:type="dxa"/>
            <w:shd w:val="clear" w:color="auto" w:fill="auto"/>
          </w:tcPr>
          <w:p w:rsidR="00DF6E44" w:rsidRDefault="00DF6E44" w:rsidP="00DF6E44"/>
        </w:tc>
      </w:tr>
    </w:tbl>
    <w:p w:rsidR="00DF6E44" w:rsidRDefault="00DF6E44" w:rsidP="00DF6E44">
      <w:pPr>
        <w:ind w:left="360"/>
      </w:pPr>
    </w:p>
    <w:p w:rsidR="00DF6E44" w:rsidRPr="000C051D" w:rsidRDefault="00DF6E44" w:rsidP="00DF6E44">
      <w:r>
        <w:t>Обоснование необходимости приобретения оборудования и  планируемый экономический эффект ____________________________________________</w:t>
      </w:r>
      <w:r w:rsidRPr="000C051D">
        <w:t>_</w:t>
      </w:r>
      <w:r w:rsidR="00242E74">
        <w:t>______________________</w:t>
      </w:r>
    </w:p>
    <w:p w:rsidR="00DF6E44" w:rsidRPr="00AD1203" w:rsidRDefault="00DF6E44" w:rsidP="00DF6E44">
      <w:r w:rsidRPr="00AD1203">
        <w:t>__________________________________________________________________________________________________________</w:t>
      </w:r>
      <w:r w:rsidR="00242E74">
        <w:t>______________________________</w:t>
      </w:r>
    </w:p>
    <w:p w:rsidR="00DF6E44" w:rsidRPr="00B20E79" w:rsidRDefault="00DF6E44" w:rsidP="00DF6E44">
      <w:r w:rsidRPr="00B20E79">
        <w:t>_____________________________________________</w:t>
      </w:r>
      <w:r w:rsidR="00242E74">
        <w:t>_______________________</w:t>
      </w:r>
    </w:p>
    <w:p w:rsidR="00DF6E44" w:rsidRPr="00B20E79" w:rsidRDefault="00DF6E44" w:rsidP="00DF6E44">
      <w:r w:rsidRPr="00B20E79">
        <w:t>_____________________________________________</w:t>
      </w:r>
      <w:r w:rsidR="00242E74">
        <w:t>_______________________</w:t>
      </w:r>
    </w:p>
    <w:p w:rsidR="00DF6E44" w:rsidRDefault="00DF6E44" w:rsidP="00DF6E44">
      <w:pPr>
        <w:rPr>
          <w:b/>
        </w:rPr>
      </w:pPr>
    </w:p>
    <w:p w:rsidR="00DF6E44" w:rsidRDefault="00DF6E44" w:rsidP="00DF6E44">
      <w:pPr>
        <w:rPr>
          <w:b/>
        </w:rPr>
      </w:pPr>
    </w:p>
    <w:p w:rsidR="00DF6E44" w:rsidRPr="00AD1203" w:rsidRDefault="00DF6E44" w:rsidP="00DF6E44">
      <w:pPr>
        <w:rPr>
          <w:b/>
        </w:rPr>
      </w:pPr>
    </w:p>
    <w:p w:rsidR="00DF6E44" w:rsidRDefault="00DF6E44" w:rsidP="00DF6E44">
      <w:pPr>
        <w:rPr>
          <w:b/>
        </w:rPr>
      </w:pPr>
      <w:r w:rsidRPr="00AC6B47">
        <w:rPr>
          <w:b/>
        </w:rPr>
        <w:t>Предполагаемый размер субсидии ___</w:t>
      </w:r>
      <w:r>
        <w:rPr>
          <w:b/>
        </w:rPr>
        <w:t>______________</w:t>
      </w:r>
      <w:r w:rsidRPr="00AC6B47">
        <w:rPr>
          <w:b/>
        </w:rPr>
        <w:t xml:space="preserve"> рублей</w:t>
      </w:r>
    </w:p>
    <w:p w:rsidR="00DF6E44" w:rsidRDefault="00DF6E44" w:rsidP="00DF6E44">
      <w:pPr>
        <w:rPr>
          <w:b/>
        </w:rPr>
      </w:pPr>
    </w:p>
    <w:p w:rsidR="00DF6E44" w:rsidRDefault="00DF6E44" w:rsidP="00DF6E44">
      <w:pPr>
        <w:ind w:left="360"/>
        <w:rPr>
          <w:b/>
        </w:rPr>
      </w:pPr>
    </w:p>
    <w:p w:rsidR="00DF6E44" w:rsidRPr="00AC6B47" w:rsidRDefault="00DF6E44" w:rsidP="00DF6E44">
      <w:r w:rsidRPr="00AC6B47">
        <w:t xml:space="preserve">Руководитель предприятия </w:t>
      </w:r>
    </w:p>
    <w:p w:rsidR="00DF6E44" w:rsidRPr="00AC6B47" w:rsidRDefault="00DF6E44" w:rsidP="00DF6E44">
      <w:r w:rsidRPr="00AC6B47">
        <w:lastRenderedPageBreak/>
        <w:t>(индивидуальный предприниматель)</w:t>
      </w:r>
    </w:p>
    <w:p w:rsidR="00DF6E44" w:rsidRPr="00AC6B47" w:rsidRDefault="00DF6E44" w:rsidP="00DF6E44">
      <w:r w:rsidRPr="00AC6B47">
        <w:t>ФИО</w:t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  <w:t>_________________</w:t>
      </w:r>
      <w:r w:rsidRPr="00AC6B47">
        <w:tab/>
      </w:r>
    </w:p>
    <w:p w:rsidR="00DF6E44" w:rsidRDefault="00DF6E44" w:rsidP="00DF6E44">
      <w:r>
        <w:tab/>
      </w:r>
      <w:r>
        <w:rPr>
          <w:sz w:val="20"/>
        </w:rPr>
        <w:t xml:space="preserve">   (подпись)</w:t>
      </w:r>
      <w:r>
        <w:tab/>
      </w:r>
    </w:p>
    <w:p w:rsidR="00DF6E44" w:rsidRDefault="00DF6E44" w:rsidP="00DF6E44">
      <w:r>
        <w:t>М.П.</w:t>
      </w:r>
    </w:p>
    <w:p w:rsidR="00DF6E44" w:rsidRDefault="00DF6E44" w:rsidP="00DF6E44">
      <w:pPr>
        <w:pStyle w:val="ConsPlusNormal"/>
        <w:ind w:firstLine="540"/>
        <w:jc w:val="both"/>
      </w:pPr>
    </w:p>
    <w:p w:rsidR="00DF6E44" w:rsidRDefault="00DF6E44" w:rsidP="00DF6E44">
      <w:pPr>
        <w:pStyle w:val="ConsPlusNormal"/>
        <w:ind w:firstLine="540"/>
        <w:jc w:val="both"/>
      </w:pPr>
    </w:p>
    <w:p w:rsidR="00DF6E44" w:rsidRDefault="00DF6E44" w:rsidP="00DF6E44">
      <w:pPr>
        <w:pStyle w:val="ConsPlusNormal"/>
        <w:jc w:val="right"/>
      </w:pPr>
    </w:p>
    <w:p w:rsidR="00DF6E44" w:rsidRDefault="00DF6E44" w:rsidP="00DF6E44">
      <w:pPr>
        <w:pStyle w:val="ConsPlusNormal"/>
        <w:jc w:val="right"/>
      </w:pPr>
    </w:p>
    <w:p w:rsidR="00DF6E44" w:rsidRDefault="00DF6E44" w:rsidP="00DF6E44">
      <w:pPr>
        <w:pStyle w:val="ConsPlusNormal"/>
        <w:jc w:val="right"/>
      </w:pPr>
    </w:p>
    <w:p w:rsidR="00DF6E44" w:rsidRDefault="00DF6E44" w:rsidP="00DF6E44">
      <w:pPr>
        <w:pStyle w:val="ConsPlusNormal"/>
        <w:jc w:val="right"/>
      </w:pPr>
    </w:p>
    <w:p w:rsidR="00DF6E44" w:rsidRDefault="00DF6E44" w:rsidP="00DF6E44">
      <w:pPr>
        <w:pStyle w:val="ConsPlusNormal"/>
        <w:jc w:val="right"/>
      </w:pPr>
    </w:p>
    <w:p w:rsidR="00DF6E44" w:rsidRDefault="00DF6E44" w:rsidP="00DF6E44">
      <w:pPr>
        <w:pStyle w:val="ConsPlusNormal"/>
        <w:jc w:val="right"/>
      </w:pPr>
    </w:p>
    <w:p w:rsidR="00DF6E44" w:rsidRDefault="00DF6E44">
      <w:pPr>
        <w:spacing w:after="200" w:line="276" w:lineRule="auto"/>
        <w:contextualSpacing w:val="0"/>
        <w:jc w:val="left"/>
      </w:pPr>
    </w:p>
    <w:p w:rsidR="00DF6E44" w:rsidRDefault="00DF6E44" w:rsidP="007D4B47">
      <w:pPr>
        <w:autoSpaceDE w:val="0"/>
        <w:autoSpaceDN w:val="0"/>
        <w:adjustRightInd w:val="0"/>
        <w:jc w:val="right"/>
        <w:outlineLvl w:val="0"/>
      </w:pPr>
    </w:p>
    <w:p w:rsidR="00DF6E44" w:rsidRDefault="00DF6E44" w:rsidP="007D4B47">
      <w:pPr>
        <w:autoSpaceDE w:val="0"/>
        <w:autoSpaceDN w:val="0"/>
        <w:adjustRightInd w:val="0"/>
        <w:jc w:val="right"/>
        <w:outlineLvl w:val="0"/>
      </w:pPr>
    </w:p>
    <w:p w:rsidR="00DF6E44" w:rsidRDefault="00DF6E44" w:rsidP="007D4B47">
      <w:pPr>
        <w:autoSpaceDE w:val="0"/>
        <w:autoSpaceDN w:val="0"/>
        <w:adjustRightInd w:val="0"/>
        <w:jc w:val="right"/>
        <w:outlineLvl w:val="0"/>
      </w:pPr>
    </w:p>
    <w:p w:rsidR="00DF6E44" w:rsidRDefault="00DF6E44" w:rsidP="007D4B47">
      <w:pPr>
        <w:autoSpaceDE w:val="0"/>
        <w:autoSpaceDN w:val="0"/>
        <w:adjustRightInd w:val="0"/>
        <w:jc w:val="right"/>
        <w:outlineLvl w:val="0"/>
      </w:pPr>
    </w:p>
    <w:p w:rsidR="00DF6E44" w:rsidRDefault="00DF6E44" w:rsidP="007D4B47">
      <w:pPr>
        <w:autoSpaceDE w:val="0"/>
        <w:autoSpaceDN w:val="0"/>
        <w:adjustRightInd w:val="0"/>
        <w:jc w:val="right"/>
        <w:outlineLvl w:val="0"/>
      </w:pPr>
    </w:p>
    <w:p w:rsidR="00DF6E44" w:rsidRDefault="00DF6E44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8963DD" w:rsidRDefault="008963DD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242E74" w:rsidRDefault="00242E74" w:rsidP="007D4B47">
      <w:pPr>
        <w:autoSpaceDE w:val="0"/>
        <w:autoSpaceDN w:val="0"/>
        <w:adjustRightInd w:val="0"/>
        <w:jc w:val="right"/>
        <w:outlineLvl w:val="0"/>
      </w:pPr>
    </w:p>
    <w:p w:rsidR="00A00CF0" w:rsidRDefault="00A00CF0" w:rsidP="007D4B47">
      <w:pPr>
        <w:autoSpaceDE w:val="0"/>
        <w:autoSpaceDN w:val="0"/>
        <w:adjustRightInd w:val="0"/>
        <w:jc w:val="right"/>
        <w:outlineLvl w:val="0"/>
      </w:pPr>
    </w:p>
    <w:p w:rsidR="00A00CF0" w:rsidRDefault="00A00CF0" w:rsidP="007D4B47">
      <w:pPr>
        <w:autoSpaceDE w:val="0"/>
        <w:autoSpaceDN w:val="0"/>
        <w:adjustRightInd w:val="0"/>
        <w:jc w:val="right"/>
        <w:outlineLvl w:val="0"/>
      </w:pPr>
    </w:p>
    <w:p w:rsidR="00E94F08" w:rsidRDefault="00E94F08" w:rsidP="007D4B47">
      <w:pPr>
        <w:autoSpaceDE w:val="0"/>
        <w:autoSpaceDN w:val="0"/>
        <w:adjustRightInd w:val="0"/>
        <w:jc w:val="right"/>
        <w:outlineLvl w:val="0"/>
      </w:pPr>
    </w:p>
    <w:p w:rsidR="00E94F08" w:rsidRDefault="00E94F08" w:rsidP="007D4B47">
      <w:pPr>
        <w:autoSpaceDE w:val="0"/>
        <w:autoSpaceDN w:val="0"/>
        <w:adjustRightInd w:val="0"/>
        <w:jc w:val="right"/>
        <w:outlineLvl w:val="0"/>
      </w:pPr>
    </w:p>
    <w:p w:rsidR="00E94F08" w:rsidRDefault="00E94F08" w:rsidP="007D4B47">
      <w:pPr>
        <w:autoSpaceDE w:val="0"/>
        <w:autoSpaceDN w:val="0"/>
        <w:adjustRightInd w:val="0"/>
        <w:jc w:val="right"/>
        <w:outlineLvl w:val="0"/>
      </w:pPr>
    </w:p>
    <w:p w:rsidR="00E94F08" w:rsidRDefault="00E94F08" w:rsidP="007D4B47">
      <w:pPr>
        <w:autoSpaceDE w:val="0"/>
        <w:autoSpaceDN w:val="0"/>
        <w:adjustRightInd w:val="0"/>
        <w:jc w:val="right"/>
        <w:outlineLvl w:val="0"/>
      </w:pPr>
    </w:p>
    <w:p w:rsidR="00E94F08" w:rsidRDefault="00E94F08" w:rsidP="007D4B47">
      <w:pPr>
        <w:autoSpaceDE w:val="0"/>
        <w:autoSpaceDN w:val="0"/>
        <w:adjustRightInd w:val="0"/>
        <w:jc w:val="right"/>
        <w:outlineLvl w:val="0"/>
      </w:pPr>
    </w:p>
    <w:p w:rsidR="007D4B47" w:rsidRPr="007D4B47" w:rsidRDefault="008963DD" w:rsidP="007D4B47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№5</w:t>
      </w:r>
    </w:p>
    <w:p w:rsidR="007D4B47" w:rsidRPr="007D4B47" w:rsidRDefault="007D4B47" w:rsidP="00090B2A">
      <w:pPr>
        <w:autoSpaceDE w:val="0"/>
        <w:autoSpaceDN w:val="0"/>
        <w:adjustRightInd w:val="0"/>
        <w:jc w:val="right"/>
        <w:outlineLvl w:val="0"/>
      </w:pPr>
      <w:r w:rsidRPr="007D4B47">
        <w:t xml:space="preserve">к порядку </w:t>
      </w:r>
    </w:p>
    <w:p w:rsidR="007D4B47" w:rsidRPr="007D4B47" w:rsidRDefault="0056003D" w:rsidP="007D4B47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СОГЛАШЕНИЕ</w:t>
      </w:r>
    </w:p>
    <w:p w:rsidR="00090B2A" w:rsidRPr="007D4B47" w:rsidRDefault="00090B2A" w:rsidP="00090B2A">
      <w:pPr>
        <w:jc w:val="center"/>
        <w:rPr>
          <w:szCs w:val="28"/>
        </w:rPr>
      </w:pPr>
      <w:r w:rsidRPr="007D4B47">
        <w:rPr>
          <w:szCs w:val="28"/>
        </w:rPr>
        <w:t xml:space="preserve">предоставления субсидии субъектам малого и среднего предпринимательства, включая </w:t>
      </w:r>
      <w:r>
        <w:rPr>
          <w:szCs w:val="28"/>
        </w:rPr>
        <w:t>крестьянские (фермерские)</w:t>
      </w:r>
      <w:r w:rsidRPr="007D4B47">
        <w:rPr>
          <w:szCs w:val="28"/>
        </w:rPr>
        <w:t xml:space="preserve"> хозяйств</w:t>
      </w:r>
      <w:r>
        <w:rPr>
          <w:szCs w:val="28"/>
        </w:rPr>
        <w:t>а (в части предоставления грантов</w:t>
      </w:r>
      <w:r w:rsidR="00EB00E4">
        <w:rPr>
          <w:szCs w:val="28"/>
        </w:rPr>
        <w:t xml:space="preserve"> (субсидии)</w:t>
      </w:r>
      <w:r>
        <w:rPr>
          <w:szCs w:val="28"/>
        </w:rPr>
        <w:t xml:space="preserve"> начинающим предпринимателям)</w:t>
      </w:r>
    </w:p>
    <w:p w:rsidR="007D4B47" w:rsidRPr="007D4B47" w:rsidRDefault="007D4B47" w:rsidP="007D4B47">
      <w:pPr>
        <w:jc w:val="center"/>
        <w:rPr>
          <w:szCs w:val="28"/>
        </w:rPr>
      </w:pPr>
    </w:p>
    <w:p w:rsidR="007D4B47" w:rsidRPr="007D4B47" w:rsidRDefault="007D4B47" w:rsidP="00EF0FB0">
      <w:pPr>
        <w:tabs>
          <w:tab w:val="right" w:pos="9356"/>
        </w:tabs>
        <w:rPr>
          <w:szCs w:val="28"/>
        </w:rPr>
      </w:pPr>
      <w:r w:rsidRPr="007D4B47">
        <w:rPr>
          <w:szCs w:val="28"/>
        </w:rPr>
        <w:t xml:space="preserve">г. Свободный </w:t>
      </w:r>
      <w:r w:rsidR="00EF0FB0">
        <w:rPr>
          <w:szCs w:val="28"/>
        </w:rPr>
        <w:tab/>
      </w:r>
      <w:r w:rsidRPr="007D4B47">
        <w:rPr>
          <w:szCs w:val="28"/>
        </w:rPr>
        <w:t xml:space="preserve"> «___» ________ 201__год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Администрация города Свободного Амурской области, именуемая в дальнейшем «Администрация», в лице _______________________, действующего на основании Устава города Свободного с одной стороны и ______________________________ именуемый в дальнейшем «Получатель», действующий на основании _________________________________________, с дру</w:t>
      </w:r>
      <w:r w:rsidR="0056003D">
        <w:rPr>
          <w:szCs w:val="28"/>
        </w:rPr>
        <w:t>гой стороны, заключили настоящее</w:t>
      </w:r>
      <w:r w:rsidRPr="007D4B47">
        <w:rPr>
          <w:szCs w:val="28"/>
        </w:rPr>
        <w:t xml:space="preserve"> </w:t>
      </w:r>
      <w:r w:rsidR="0056003D">
        <w:rPr>
          <w:szCs w:val="28"/>
        </w:rPr>
        <w:t>соглашение</w:t>
      </w:r>
      <w:r w:rsidRPr="007D4B47">
        <w:rPr>
          <w:szCs w:val="28"/>
        </w:rPr>
        <w:t xml:space="preserve"> о нижеследующем: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 w:val="20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D4B47">
        <w:rPr>
          <w:szCs w:val="28"/>
        </w:rPr>
        <w:t>1.Предмет договора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0"/>
        </w:rPr>
      </w:pPr>
    </w:p>
    <w:p w:rsidR="007D4B47" w:rsidRPr="007D4B47" w:rsidRDefault="007D4B47" w:rsidP="00E6249E">
      <w:pPr>
        <w:rPr>
          <w:szCs w:val="28"/>
        </w:rPr>
      </w:pPr>
      <w:r w:rsidRPr="007D4B47">
        <w:rPr>
          <w:szCs w:val="28"/>
        </w:rPr>
        <w:t xml:space="preserve">1. 1. Администрация на основании муниципальной программы «Экономическое развитие города Свободного» подпрограммы «Развитие субъектов  малого и среднего предпринимательства в городе Свободном» (именуемая в дальнейшем – Программа), утвержденной постановлением администрации города Свободного от 01.10.2014 № Порядком организации и проведения конкурса по отбору субъектов малого и среднего предпринимательства для </w:t>
      </w:r>
      <w:r w:rsidR="00E6249E" w:rsidRPr="007D4B47">
        <w:rPr>
          <w:szCs w:val="28"/>
        </w:rPr>
        <w:t xml:space="preserve">предоставления субсидии субъектам малого и среднего предпринимательства, включая </w:t>
      </w:r>
      <w:r w:rsidR="00E6249E">
        <w:rPr>
          <w:szCs w:val="28"/>
        </w:rPr>
        <w:t>крестьянские (фермерские)</w:t>
      </w:r>
      <w:r w:rsidR="00E6249E" w:rsidRPr="007D4B47">
        <w:rPr>
          <w:szCs w:val="28"/>
        </w:rPr>
        <w:t xml:space="preserve"> хозяйств</w:t>
      </w:r>
      <w:r w:rsidR="00E6249E">
        <w:rPr>
          <w:szCs w:val="28"/>
        </w:rPr>
        <w:t>а (в части предоставления грантов</w:t>
      </w:r>
      <w:r w:rsidR="00242E74">
        <w:rPr>
          <w:szCs w:val="28"/>
        </w:rPr>
        <w:t xml:space="preserve"> </w:t>
      </w:r>
      <w:r w:rsidR="00EB00E4">
        <w:rPr>
          <w:szCs w:val="28"/>
        </w:rPr>
        <w:t>(субсидии)</w:t>
      </w:r>
      <w:r w:rsidR="00E6249E">
        <w:rPr>
          <w:szCs w:val="28"/>
        </w:rPr>
        <w:t xml:space="preserve"> начинающим предпринимателям)</w:t>
      </w:r>
      <w:r w:rsidRPr="007D4B47">
        <w:rPr>
          <w:szCs w:val="28"/>
        </w:rPr>
        <w:t xml:space="preserve">, утвержденного постановлением администрации города Свободного от «___»________ № _____, в соответствии с решением конкурсной комиссией по отбору субъектов малого и среднего предпринимательства для предоставления субсидии на текущий год от «___»___________ предоставляет Получателю за счет </w:t>
      </w:r>
      <w:r w:rsidR="00E6249E">
        <w:rPr>
          <w:szCs w:val="28"/>
        </w:rPr>
        <w:t xml:space="preserve">средств городского, областного </w:t>
      </w:r>
      <w:r w:rsidRPr="007D4B47">
        <w:rPr>
          <w:szCs w:val="28"/>
        </w:rPr>
        <w:t xml:space="preserve">бюджета </w:t>
      </w:r>
      <w:r w:rsidR="00E6249E" w:rsidRPr="007D4B47">
        <w:rPr>
          <w:szCs w:val="28"/>
        </w:rPr>
        <w:t xml:space="preserve">предоставления субсидии субъектам малого и среднего предпринимательства, включая </w:t>
      </w:r>
      <w:r w:rsidR="00E6249E">
        <w:rPr>
          <w:szCs w:val="28"/>
        </w:rPr>
        <w:t>крестьянские (фермерские)</w:t>
      </w:r>
      <w:r w:rsidR="00E6249E" w:rsidRPr="007D4B47">
        <w:rPr>
          <w:szCs w:val="28"/>
        </w:rPr>
        <w:t xml:space="preserve"> хозяйств</w:t>
      </w:r>
      <w:r w:rsidR="00E6249E">
        <w:rPr>
          <w:szCs w:val="28"/>
        </w:rPr>
        <w:t>а (в части предоставления грантов</w:t>
      </w:r>
      <w:r w:rsidR="00EB00E4">
        <w:rPr>
          <w:szCs w:val="28"/>
        </w:rPr>
        <w:t xml:space="preserve"> (субсидии)</w:t>
      </w:r>
      <w:r w:rsidR="00E6249E">
        <w:rPr>
          <w:szCs w:val="28"/>
        </w:rPr>
        <w:t xml:space="preserve"> начинающим предпринимателям)</w:t>
      </w:r>
      <w:r w:rsidRPr="007D4B47">
        <w:rPr>
          <w:szCs w:val="28"/>
        </w:rPr>
        <w:t xml:space="preserve"> (далее – субсидия).</w:t>
      </w:r>
    </w:p>
    <w:p w:rsidR="007D4B47" w:rsidRPr="007D4B47" w:rsidRDefault="007D4B47" w:rsidP="00E6249E">
      <w:pPr>
        <w:shd w:val="clear" w:color="auto" w:fill="FFFFFF"/>
        <w:autoSpaceDE w:val="0"/>
        <w:autoSpaceDN w:val="0"/>
        <w:adjustRightInd w:val="0"/>
        <w:ind w:firstLine="708"/>
        <w:rPr>
          <w:sz w:val="20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D4B47">
        <w:rPr>
          <w:szCs w:val="28"/>
        </w:rPr>
        <w:t>2. Обязанности сторон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0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 xml:space="preserve">  2.1. Администрация предоставляет Получателю субсидию на частичную компенсацию произведенных и документально подтвержденных Получателем затрат начинающим субъектам малого и среднего предпринимательства на создание собственного бизнеса. Субсидия предоставляется за счет средств областного и городского бюджета в соответствии с расчетом размера субсидии.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Финансирование осуществляется на безвозвратной основе и носит характер финансовой поддержки субъектам малого и среднего предпринимательства.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2.2. Получатель обязуется:</w:t>
      </w:r>
    </w:p>
    <w:p w:rsidR="007D4B47" w:rsidRPr="007D4B47" w:rsidRDefault="007D4B47" w:rsidP="007D4B47">
      <w:pPr>
        <w:autoSpaceDE w:val="0"/>
        <w:autoSpaceDN w:val="0"/>
        <w:adjustRightInd w:val="0"/>
        <w:ind w:firstLine="709"/>
        <w:rPr>
          <w:szCs w:val="28"/>
        </w:rPr>
      </w:pPr>
      <w:r w:rsidRPr="007D4B47">
        <w:rPr>
          <w:szCs w:val="28"/>
        </w:rPr>
        <w:t xml:space="preserve">В течение 30 дней по истечении 12 месяцев после поступления субсидии  на  банковский  счет получателя представить организатору  </w:t>
      </w:r>
      <w:hyperlink r:id="rId11" w:history="1">
        <w:r w:rsidRPr="007D4B47">
          <w:rPr>
            <w:szCs w:val="28"/>
          </w:rPr>
          <w:t>отчет</w:t>
        </w:r>
      </w:hyperlink>
      <w:r w:rsidRPr="007D4B47">
        <w:t xml:space="preserve"> </w:t>
      </w:r>
      <w:r w:rsidRPr="007D4B47">
        <w:rPr>
          <w:szCs w:val="28"/>
        </w:rPr>
        <w:t xml:space="preserve">достижении  </w:t>
      </w:r>
      <w:r w:rsidRPr="007D4B47">
        <w:rPr>
          <w:szCs w:val="28"/>
        </w:rPr>
        <w:lastRenderedPageBreak/>
        <w:t xml:space="preserve">целевых  показателей в соответствии  с  </w:t>
      </w:r>
      <w:r w:rsidR="00EB00E4">
        <w:rPr>
          <w:szCs w:val="28"/>
        </w:rPr>
        <w:t>технико-экономическим обоснованием приложением N 4</w:t>
      </w:r>
      <w:r w:rsidRPr="007D4B47">
        <w:rPr>
          <w:szCs w:val="28"/>
        </w:rPr>
        <w:t xml:space="preserve"> к настоящему </w:t>
      </w:r>
      <w:r w:rsidR="0056003D">
        <w:rPr>
          <w:szCs w:val="28"/>
        </w:rPr>
        <w:t>Соглашению</w:t>
      </w:r>
      <w:r w:rsidRPr="007D4B47">
        <w:rPr>
          <w:szCs w:val="28"/>
        </w:rPr>
        <w:t xml:space="preserve"> с приложением документов:</w:t>
      </w:r>
    </w:p>
    <w:p w:rsidR="007D4B47" w:rsidRPr="007D4B47" w:rsidRDefault="007D4B47" w:rsidP="007D4B47">
      <w:pPr>
        <w:numPr>
          <w:ilvl w:val="0"/>
          <w:numId w:val="1"/>
        </w:numPr>
        <w:tabs>
          <w:tab w:val="clear" w:pos="360"/>
          <w:tab w:val="num" w:pos="567"/>
          <w:tab w:val="num" w:pos="851"/>
        </w:tabs>
        <w:autoSpaceDE w:val="0"/>
        <w:autoSpaceDN w:val="0"/>
        <w:adjustRightInd w:val="0"/>
        <w:ind w:left="0" w:firstLine="0"/>
        <w:contextualSpacing w:val="0"/>
        <w:rPr>
          <w:szCs w:val="28"/>
        </w:rPr>
      </w:pPr>
      <w:r w:rsidRPr="007D4B47">
        <w:rPr>
          <w:szCs w:val="28"/>
        </w:rPr>
        <w:t>справки об исполнении налогоплательщиком обязанности по уплате налогов, пеней, налоговых санкций, страховых взносов, заверенные соответствующим ведомством по состоянию не ранее последней отчетной даты;</w:t>
      </w:r>
    </w:p>
    <w:p w:rsidR="007D4B47" w:rsidRPr="007D4B47" w:rsidRDefault="007D4B47" w:rsidP="007D4B47">
      <w:pPr>
        <w:numPr>
          <w:ilvl w:val="0"/>
          <w:numId w:val="1"/>
        </w:numPr>
        <w:tabs>
          <w:tab w:val="clear" w:pos="360"/>
          <w:tab w:val="num" w:pos="567"/>
          <w:tab w:val="num" w:pos="851"/>
        </w:tabs>
        <w:autoSpaceDE w:val="0"/>
        <w:autoSpaceDN w:val="0"/>
        <w:adjustRightInd w:val="0"/>
        <w:ind w:left="0" w:firstLine="0"/>
        <w:contextualSpacing w:val="0"/>
        <w:rPr>
          <w:szCs w:val="28"/>
        </w:rPr>
      </w:pPr>
      <w:r w:rsidRPr="007D4B47">
        <w:rPr>
          <w:szCs w:val="28"/>
        </w:rPr>
        <w:t>справка с указанием уровня заработной платы работников и об отсутствии просроченной задолженности по заработной плате по состоянию на 1-е число месяца, в котором подана заявка на субсидирование, подписанная руководителем субъекта малого и среднего предпринимательства (с предоставлением копии ведомости за последних 6 месяцев);</w:t>
      </w:r>
    </w:p>
    <w:p w:rsidR="00E94F08" w:rsidRDefault="007D4B47" w:rsidP="00E94F08">
      <w:pPr>
        <w:numPr>
          <w:ilvl w:val="0"/>
          <w:numId w:val="1"/>
        </w:numPr>
        <w:tabs>
          <w:tab w:val="clear" w:pos="360"/>
          <w:tab w:val="num" w:pos="567"/>
          <w:tab w:val="num" w:pos="851"/>
        </w:tabs>
        <w:autoSpaceDE w:val="0"/>
        <w:autoSpaceDN w:val="0"/>
        <w:adjustRightInd w:val="0"/>
        <w:ind w:left="0" w:firstLine="0"/>
        <w:contextualSpacing w:val="0"/>
        <w:rPr>
          <w:szCs w:val="28"/>
        </w:rPr>
      </w:pPr>
      <w:r w:rsidRPr="007D4B47">
        <w:rPr>
          <w:szCs w:val="28"/>
        </w:rPr>
        <w:t xml:space="preserve">сведения с указанием средней списочной численности работников; </w:t>
      </w:r>
    </w:p>
    <w:p w:rsidR="007D4B47" w:rsidRPr="00E94F08" w:rsidRDefault="007D4B47" w:rsidP="00E94F08">
      <w:pPr>
        <w:numPr>
          <w:ilvl w:val="0"/>
          <w:numId w:val="1"/>
        </w:numPr>
        <w:tabs>
          <w:tab w:val="clear" w:pos="360"/>
          <w:tab w:val="num" w:pos="567"/>
          <w:tab w:val="num" w:pos="851"/>
        </w:tabs>
        <w:autoSpaceDE w:val="0"/>
        <w:autoSpaceDN w:val="0"/>
        <w:adjustRightInd w:val="0"/>
        <w:ind w:left="0" w:firstLine="0"/>
        <w:contextualSpacing w:val="0"/>
        <w:rPr>
          <w:szCs w:val="28"/>
        </w:rPr>
      </w:pPr>
      <w:r w:rsidRPr="00E94F08">
        <w:rPr>
          <w:szCs w:val="28"/>
        </w:rPr>
        <w:t xml:space="preserve">2.3. Администрация осуществляет контроль за целевым использованием средств субсидии. 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left="708"/>
        <w:rPr>
          <w:sz w:val="20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D4B47">
        <w:rPr>
          <w:szCs w:val="28"/>
        </w:rPr>
        <w:t>3. Сумма субсидии и порядок ее предоставления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0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3.1. Администрация предоставляет субсидию в сумме ___________________ (__________________) рублей ___ копеек в том числе: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 xml:space="preserve">за счет городского бюджета – ________ рублей, 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за счет областного – _________ рублей</w:t>
      </w:r>
      <w:r w:rsidR="00EF0FB0">
        <w:rPr>
          <w:rStyle w:val="a6"/>
          <w:szCs w:val="28"/>
        </w:rPr>
        <w:footnoteReference w:id="2"/>
      </w:r>
      <w:r w:rsidRPr="007D4B47">
        <w:rPr>
          <w:szCs w:val="28"/>
        </w:rPr>
        <w:t xml:space="preserve">, 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Перечисление денежных средств на расчетный счет Получателя до «31» декабря 20___ года в размере 100% объема субсидии из средств городского, областного и федерального бюджетов, предусмотренного Договором.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D4B47">
        <w:rPr>
          <w:szCs w:val="28"/>
        </w:rPr>
        <w:t>4.Ответственность сторон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0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4.1. Получатель несет ответственность перед Администрацией за целевое использование полученных средств субсидии.</w:t>
      </w:r>
    </w:p>
    <w:p w:rsidR="0031060E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 xml:space="preserve">4.2. В случае неисполнения или ненадлежащего исполнения условий настоящего </w:t>
      </w:r>
      <w:r w:rsidR="0056003D">
        <w:rPr>
          <w:szCs w:val="28"/>
        </w:rPr>
        <w:t>Соглашения</w:t>
      </w:r>
      <w:r w:rsidRPr="007D4B47">
        <w:rPr>
          <w:szCs w:val="28"/>
        </w:rPr>
        <w:t xml:space="preserve"> Стороны несут друг перед другом материальную ответственность в размере фактически причиненного ущерба.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D4B47">
        <w:rPr>
          <w:szCs w:val="28"/>
        </w:rPr>
        <w:t>4.3. В случае непредставления информации в соответствии с пунктом 2.2 настоящего Договора Получатель обязан возвратить в городской бюджет полученную субсидию не позднее _________.</w:t>
      </w:r>
    </w:p>
    <w:p w:rsidR="007D4B47" w:rsidRPr="007D4B47" w:rsidRDefault="007D4B47" w:rsidP="007D4B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4.4. В случае не возврата субсидий добровольно их взыскание осуществляется администрацией города в судебном порядке.</w:t>
      </w: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7D4B47" w:rsidRPr="007D4B47" w:rsidRDefault="007D4B47" w:rsidP="007D4B4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D4B47">
        <w:rPr>
          <w:szCs w:val="28"/>
        </w:rPr>
        <w:t>5. Дополнительные условия</w:t>
      </w:r>
    </w:p>
    <w:p w:rsidR="007D4B47" w:rsidRPr="007D4B47" w:rsidRDefault="0056003D" w:rsidP="007D4B47">
      <w:pPr>
        <w:shd w:val="clear" w:color="auto" w:fill="FFFFFF"/>
        <w:autoSpaceDE w:val="0"/>
        <w:autoSpaceDN w:val="0"/>
        <w:adjustRightInd w:val="0"/>
        <w:ind w:firstLine="561"/>
        <w:rPr>
          <w:szCs w:val="28"/>
        </w:rPr>
      </w:pPr>
      <w:r>
        <w:rPr>
          <w:szCs w:val="28"/>
        </w:rPr>
        <w:t>5.1. Настоящее</w:t>
      </w:r>
      <w:r w:rsidR="007D4B47" w:rsidRPr="007D4B47">
        <w:rPr>
          <w:szCs w:val="28"/>
        </w:rPr>
        <w:t xml:space="preserve"> </w:t>
      </w:r>
      <w:r>
        <w:rPr>
          <w:szCs w:val="28"/>
        </w:rPr>
        <w:t>Соглашение</w:t>
      </w:r>
      <w:r w:rsidR="007D4B47" w:rsidRPr="007D4B47">
        <w:rPr>
          <w:szCs w:val="28"/>
        </w:rPr>
        <w:t xml:space="preserve"> может быть дополнен или изменен по взаимному письменному согласию Сторон.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  <w:r w:rsidRPr="007D4B47">
        <w:rPr>
          <w:szCs w:val="28"/>
        </w:rPr>
        <w:t>5.2. В случае принятия нормативных правовых актов, регулирующих на территории города Свободного порядок предоставления финансирования, предусмотренных долгосрочными</w:t>
      </w:r>
      <w:r w:rsidR="0056003D">
        <w:rPr>
          <w:szCs w:val="28"/>
        </w:rPr>
        <w:t xml:space="preserve"> целевыми программами, настоящее</w:t>
      </w:r>
      <w:r w:rsidRPr="007D4B47">
        <w:rPr>
          <w:szCs w:val="28"/>
        </w:rPr>
        <w:t xml:space="preserve"> </w:t>
      </w:r>
      <w:r w:rsidR="0056003D">
        <w:rPr>
          <w:szCs w:val="28"/>
        </w:rPr>
        <w:t>Соглашение</w:t>
      </w:r>
      <w:r w:rsidRPr="007D4B47">
        <w:rPr>
          <w:szCs w:val="28"/>
        </w:rPr>
        <w:t xml:space="preserve"> изменяется и дополняется в соответствии с их требованиями.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  <w:r w:rsidRPr="007D4B47">
        <w:rPr>
          <w:szCs w:val="28"/>
        </w:rPr>
        <w:lastRenderedPageBreak/>
        <w:t xml:space="preserve">5.3. В случаях, прямо не предусмотренных настоящим </w:t>
      </w:r>
      <w:r w:rsidR="0056003D">
        <w:rPr>
          <w:szCs w:val="28"/>
        </w:rPr>
        <w:t>Соглашением</w:t>
      </w:r>
      <w:r w:rsidRPr="007D4B47">
        <w:rPr>
          <w:szCs w:val="28"/>
        </w:rPr>
        <w:t>, Стороны руководствуются действующим законодательством.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  <w:r w:rsidRPr="007D4B47">
        <w:rPr>
          <w:szCs w:val="28"/>
        </w:rPr>
        <w:t xml:space="preserve">5.4. После подписания настоящего </w:t>
      </w:r>
      <w:r w:rsidR="0056003D">
        <w:rPr>
          <w:szCs w:val="28"/>
        </w:rPr>
        <w:t>Соглашения</w:t>
      </w:r>
      <w:r w:rsidRPr="007D4B47">
        <w:rPr>
          <w:szCs w:val="28"/>
        </w:rPr>
        <w:t xml:space="preserve"> все предыдущие переговоры, переписка и документы по нему теряют юридическую силу.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  <w:r w:rsidRPr="007D4B47">
        <w:rPr>
          <w:szCs w:val="28"/>
        </w:rPr>
        <w:t>5.5. Стороны примут все зависящие от них меры по урегулированию возникших разногласий путем переговоров.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  <w:r w:rsidRPr="007D4B47">
        <w:rPr>
          <w:szCs w:val="28"/>
        </w:rPr>
        <w:t>5.6. Все споры, не устраненные путем переговоров, подлежат разрешению в арбитражном суде в установленном законом порядке.</w:t>
      </w:r>
    </w:p>
    <w:p w:rsidR="007D4B47" w:rsidRPr="007D4B47" w:rsidRDefault="0056003D" w:rsidP="007D4B4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 Настоящее</w:t>
      </w:r>
      <w:r w:rsidR="007D4B47" w:rsidRPr="007D4B47">
        <w:rPr>
          <w:szCs w:val="28"/>
        </w:rPr>
        <w:t xml:space="preserve"> </w:t>
      </w:r>
      <w:r>
        <w:rPr>
          <w:szCs w:val="28"/>
        </w:rPr>
        <w:t>Соглашение</w:t>
      </w:r>
      <w:r w:rsidR="007D4B47" w:rsidRPr="007D4B47">
        <w:rPr>
          <w:szCs w:val="28"/>
        </w:rPr>
        <w:t xml:space="preserve"> составлен</w:t>
      </w:r>
      <w:r>
        <w:rPr>
          <w:szCs w:val="28"/>
        </w:rPr>
        <w:t>о</w:t>
      </w:r>
      <w:r w:rsidR="007D4B47" w:rsidRPr="007D4B47">
        <w:rPr>
          <w:szCs w:val="28"/>
        </w:rPr>
        <w:t xml:space="preserve"> в 3 экземплярах, имеющих равную юридическую силу, по одному для каждой из Сторон, и экземпляр для Финансового управления администрации города Свободного.</w:t>
      </w:r>
    </w:p>
    <w:p w:rsidR="007D4B47" w:rsidRPr="007D4B47" w:rsidRDefault="007D4B47" w:rsidP="007D4B47">
      <w:pPr>
        <w:autoSpaceDE w:val="0"/>
        <w:autoSpaceDN w:val="0"/>
        <w:adjustRightInd w:val="0"/>
        <w:ind w:firstLine="540"/>
        <w:rPr>
          <w:szCs w:val="28"/>
        </w:rPr>
      </w:pPr>
    </w:p>
    <w:p w:rsidR="007D4B47" w:rsidRPr="007D4B47" w:rsidRDefault="007D4B47" w:rsidP="007D4B47">
      <w:pPr>
        <w:numPr>
          <w:ilvl w:val="0"/>
          <w:numId w:val="8"/>
        </w:numPr>
        <w:contextualSpacing w:val="0"/>
        <w:jc w:val="center"/>
        <w:rPr>
          <w:szCs w:val="28"/>
        </w:rPr>
      </w:pPr>
      <w:r w:rsidRPr="007D4B47">
        <w:rPr>
          <w:szCs w:val="28"/>
        </w:rPr>
        <w:t xml:space="preserve">Срок действия </w:t>
      </w:r>
      <w:r w:rsidR="0056003D">
        <w:rPr>
          <w:szCs w:val="28"/>
        </w:rPr>
        <w:t>соглашения</w:t>
      </w:r>
    </w:p>
    <w:p w:rsidR="007D4B47" w:rsidRPr="007D4B47" w:rsidRDefault="007D4B47" w:rsidP="007D4B47">
      <w:pPr>
        <w:ind w:left="360"/>
        <w:jc w:val="center"/>
        <w:rPr>
          <w:szCs w:val="28"/>
        </w:rPr>
      </w:pPr>
    </w:p>
    <w:p w:rsidR="007D4B47" w:rsidRPr="007D4B47" w:rsidRDefault="007D4B47" w:rsidP="007D4B47">
      <w:pPr>
        <w:ind w:firstLine="360"/>
        <w:rPr>
          <w:szCs w:val="28"/>
        </w:rPr>
      </w:pPr>
      <w:r w:rsidRPr="007D4B47">
        <w:tab/>
      </w:r>
      <w:r w:rsidR="0056003D">
        <w:rPr>
          <w:szCs w:val="28"/>
        </w:rPr>
        <w:t>6.1.Настоящее</w:t>
      </w:r>
      <w:r w:rsidRPr="007D4B47">
        <w:rPr>
          <w:szCs w:val="28"/>
        </w:rPr>
        <w:t xml:space="preserve"> </w:t>
      </w:r>
      <w:r w:rsidR="0056003D">
        <w:rPr>
          <w:szCs w:val="28"/>
        </w:rPr>
        <w:t>соглашение</w:t>
      </w:r>
      <w:r w:rsidRPr="007D4B47">
        <w:rPr>
          <w:szCs w:val="28"/>
        </w:rPr>
        <w:t xml:space="preserve"> вступает в силу с момента его подписания  обеими Сторонами и действует до полного исполнения ими принятых на себя обязательств, кроме случаев расторжения настоящего </w:t>
      </w:r>
      <w:r w:rsidR="0056003D">
        <w:rPr>
          <w:szCs w:val="28"/>
        </w:rPr>
        <w:t>соглашения</w:t>
      </w:r>
      <w:r w:rsidRPr="007D4B47">
        <w:rPr>
          <w:szCs w:val="28"/>
        </w:rPr>
        <w:t xml:space="preserve">  по инициативе Организатора конкурса.</w:t>
      </w:r>
    </w:p>
    <w:p w:rsidR="007D4B47" w:rsidRPr="007D4B47" w:rsidRDefault="0056003D" w:rsidP="007D4B47">
      <w:pPr>
        <w:rPr>
          <w:szCs w:val="28"/>
        </w:rPr>
      </w:pPr>
      <w:r>
        <w:rPr>
          <w:szCs w:val="28"/>
        </w:rPr>
        <w:tab/>
        <w:t>6.2. Настоящее</w:t>
      </w:r>
      <w:r w:rsidR="007D4B47" w:rsidRPr="007D4B47">
        <w:rPr>
          <w:szCs w:val="28"/>
        </w:rPr>
        <w:t xml:space="preserve"> </w:t>
      </w:r>
      <w:r>
        <w:rPr>
          <w:szCs w:val="28"/>
        </w:rPr>
        <w:t>Соглашение</w:t>
      </w:r>
      <w:r w:rsidR="007D4B47" w:rsidRPr="007D4B47">
        <w:rPr>
          <w:szCs w:val="28"/>
        </w:rPr>
        <w:t xml:space="preserve"> составлен</w:t>
      </w:r>
      <w:r>
        <w:rPr>
          <w:szCs w:val="28"/>
        </w:rPr>
        <w:t>о</w:t>
      </w:r>
      <w:r w:rsidR="007D4B47" w:rsidRPr="007D4B47">
        <w:rPr>
          <w:szCs w:val="28"/>
        </w:rPr>
        <w:t xml:space="preserve"> на ______ листах в двух экземплярах, имеющих равную юридическую силу, по одному для каждой из Сторон.</w:t>
      </w:r>
    </w:p>
    <w:p w:rsidR="007D4B47" w:rsidRPr="007D4B47" w:rsidRDefault="007D4B47" w:rsidP="007D4B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B47" w:rsidRPr="007D4B47" w:rsidRDefault="007D4B47" w:rsidP="007D4B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7. Юридические адреса сторон</w:t>
      </w:r>
    </w:p>
    <w:tbl>
      <w:tblPr>
        <w:tblW w:w="9655" w:type="dxa"/>
        <w:tblInd w:w="93" w:type="dxa"/>
        <w:tblLook w:val="00A0"/>
      </w:tblPr>
      <w:tblGrid>
        <w:gridCol w:w="4410"/>
        <w:gridCol w:w="567"/>
        <w:gridCol w:w="4678"/>
      </w:tblGrid>
      <w:tr w:rsidR="007D4B47" w:rsidRPr="007D4B47" w:rsidTr="0031060E">
        <w:trPr>
          <w:trHeight w:val="70"/>
        </w:trPr>
        <w:tc>
          <w:tcPr>
            <w:tcW w:w="4410" w:type="dxa"/>
            <w:vMerge w:val="restart"/>
          </w:tcPr>
          <w:p w:rsidR="007D4B47" w:rsidRPr="007D4B47" w:rsidRDefault="007D4B47" w:rsidP="00213B8E">
            <w:pPr>
              <w:rPr>
                <w:color w:val="000000"/>
                <w:sz w:val="27"/>
                <w:szCs w:val="27"/>
                <w:highlight w:val="yellow"/>
              </w:rPr>
            </w:pPr>
            <w:r w:rsidRPr="007D4B47">
              <w:rPr>
                <w:color w:val="000000"/>
                <w:sz w:val="27"/>
                <w:szCs w:val="27"/>
              </w:rPr>
              <w:t>Организатор конкурса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Администрация города Свободного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675450, г. Свободный. Амурская область, ул.50 лет Октября, 14.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ИНН/КПП 2807001888/280701001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 xml:space="preserve">Л/ сч: 04233012440 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р/сч 40101810000000010003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в ГРКЦ ГУ Банка России по Амурской области г.Благовещенск</w:t>
            </w:r>
          </w:p>
          <w:p w:rsidR="007D4B47" w:rsidRPr="00A60A68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БИК 041012001</w:t>
            </w:r>
          </w:p>
          <w:p w:rsidR="007D4B47" w:rsidRDefault="007D4B47" w:rsidP="00213B8E">
            <w:pPr>
              <w:rPr>
                <w:color w:val="000000"/>
                <w:sz w:val="27"/>
                <w:szCs w:val="27"/>
              </w:rPr>
            </w:pPr>
            <w:r w:rsidRPr="00A60A68">
              <w:rPr>
                <w:color w:val="000000"/>
                <w:sz w:val="27"/>
                <w:szCs w:val="27"/>
              </w:rPr>
              <w:t>ОГРН 1022800760795</w:t>
            </w:r>
          </w:p>
          <w:p w:rsidR="00EF0FB0" w:rsidRPr="007D4B47" w:rsidRDefault="00EF0FB0" w:rsidP="00213B8E">
            <w:pPr>
              <w:rPr>
                <w:color w:val="000000"/>
                <w:sz w:val="27"/>
                <w:szCs w:val="27"/>
                <w:highlight w:val="yellow"/>
              </w:rPr>
            </w:pPr>
          </w:p>
        </w:tc>
        <w:tc>
          <w:tcPr>
            <w:tcW w:w="567" w:type="dxa"/>
          </w:tcPr>
          <w:p w:rsidR="007D4B47" w:rsidRPr="007D4B47" w:rsidRDefault="007D4B47" w:rsidP="00213B8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vMerge w:val="restart"/>
          </w:tcPr>
          <w:p w:rsidR="007D4B47" w:rsidRPr="007D4B47" w:rsidRDefault="007D4B47" w:rsidP="00213B8E">
            <w:pPr>
              <w:rPr>
                <w:color w:val="000000"/>
                <w:sz w:val="27"/>
                <w:szCs w:val="27"/>
              </w:rPr>
            </w:pPr>
            <w:r w:rsidRPr="007D4B47">
              <w:rPr>
                <w:color w:val="000000"/>
                <w:sz w:val="27"/>
                <w:szCs w:val="27"/>
              </w:rPr>
              <w:t>Получатель субсидии</w:t>
            </w:r>
          </w:p>
          <w:p w:rsidR="007D4B47" w:rsidRPr="007D4B47" w:rsidRDefault="007D4B47" w:rsidP="00213B8E">
            <w:pPr>
              <w:rPr>
                <w:color w:val="000000"/>
                <w:sz w:val="27"/>
                <w:szCs w:val="27"/>
              </w:rPr>
            </w:pPr>
          </w:p>
        </w:tc>
      </w:tr>
      <w:tr w:rsidR="007D4B47" w:rsidRPr="007D4B47" w:rsidTr="0031060E">
        <w:trPr>
          <w:trHeight w:val="300"/>
        </w:trPr>
        <w:tc>
          <w:tcPr>
            <w:tcW w:w="4410" w:type="dxa"/>
            <w:vMerge/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7D4B47" w:rsidRPr="007D4B47" w:rsidRDefault="007D4B47" w:rsidP="00213B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</w:rPr>
            </w:pPr>
          </w:p>
        </w:tc>
      </w:tr>
      <w:tr w:rsidR="007D4B47" w:rsidRPr="007D4B47" w:rsidTr="0031060E">
        <w:trPr>
          <w:trHeight w:val="315"/>
        </w:trPr>
        <w:tc>
          <w:tcPr>
            <w:tcW w:w="4410" w:type="dxa"/>
            <w:vMerge/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7D4B47" w:rsidRPr="007D4B47" w:rsidRDefault="007D4B47" w:rsidP="00213B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</w:rPr>
            </w:pPr>
          </w:p>
        </w:tc>
      </w:tr>
      <w:tr w:rsidR="007D4B47" w:rsidRPr="007D4B47" w:rsidTr="0031060E">
        <w:trPr>
          <w:trHeight w:val="2100"/>
        </w:trPr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D4B47" w:rsidRPr="007D4B47" w:rsidRDefault="007D4B47" w:rsidP="00213B8E">
            <w:pPr>
              <w:rPr>
                <w:color w:val="000000"/>
                <w:sz w:val="26"/>
                <w:szCs w:val="26"/>
              </w:rPr>
            </w:pPr>
          </w:p>
        </w:tc>
      </w:tr>
      <w:tr w:rsidR="007D4B47" w:rsidRPr="007D4B47" w:rsidTr="0031060E">
        <w:trPr>
          <w:trHeight w:val="300"/>
        </w:trPr>
        <w:tc>
          <w:tcPr>
            <w:tcW w:w="4410" w:type="dxa"/>
            <w:tcBorders>
              <w:top w:val="single" w:sz="4" w:space="0" w:color="auto"/>
            </w:tcBorders>
          </w:tcPr>
          <w:p w:rsidR="007D4B47" w:rsidRPr="007D4B47" w:rsidRDefault="007D4B47" w:rsidP="00213B8E">
            <w:pPr>
              <w:jc w:val="center"/>
              <w:rPr>
                <w:color w:val="000000"/>
                <w:sz w:val="20"/>
              </w:rPr>
            </w:pPr>
            <w:r w:rsidRPr="007D4B47">
              <w:rPr>
                <w:color w:val="000000"/>
                <w:sz w:val="20"/>
              </w:rPr>
              <w:t>(подпись, расшифровка)</w:t>
            </w:r>
          </w:p>
        </w:tc>
        <w:tc>
          <w:tcPr>
            <w:tcW w:w="567" w:type="dxa"/>
            <w:vMerge w:val="restart"/>
            <w:vAlign w:val="center"/>
          </w:tcPr>
          <w:p w:rsidR="007D4B47" w:rsidRPr="007D4B47" w:rsidRDefault="007D4B47" w:rsidP="00213B8E">
            <w:pPr>
              <w:rPr>
                <w:color w:val="000000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D4B47" w:rsidRPr="007D4B47" w:rsidRDefault="007D4B47" w:rsidP="00213B8E">
            <w:pPr>
              <w:jc w:val="center"/>
              <w:rPr>
                <w:color w:val="000000"/>
                <w:sz w:val="20"/>
              </w:rPr>
            </w:pPr>
            <w:r w:rsidRPr="007D4B47">
              <w:rPr>
                <w:color w:val="000000"/>
                <w:sz w:val="20"/>
              </w:rPr>
              <w:t>(подпись, расшифровка)</w:t>
            </w:r>
          </w:p>
        </w:tc>
      </w:tr>
      <w:tr w:rsidR="007D4B47" w:rsidRPr="007D4B47" w:rsidTr="0031060E">
        <w:trPr>
          <w:trHeight w:val="112"/>
        </w:trPr>
        <w:tc>
          <w:tcPr>
            <w:tcW w:w="4410" w:type="dxa"/>
            <w:vAlign w:val="bottom"/>
          </w:tcPr>
          <w:p w:rsidR="007D4B47" w:rsidRPr="007D4B47" w:rsidRDefault="007D4B47" w:rsidP="00213B8E">
            <w:pPr>
              <w:rPr>
                <w:color w:val="000000"/>
                <w:szCs w:val="28"/>
              </w:rPr>
            </w:pPr>
            <w:r w:rsidRPr="007D4B47">
              <w:rPr>
                <w:color w:val="000000"/>
                <w:szCs w:val="28"/>
              </w:rPr>
              <w:t>«___» ______________  201__</w:t>
            </w:r>
          </w:p>
        </w:tc>
        <w:tc>
          <w:tcPr>
            <w:tcW w:w="567" w:type="dxa"/>
            <w:vMerge/>
            <w:vAlign w:val="center"/>
          </w:tcPr>
          <w:p w:rsidR="007D4B47" w:rsidRPr="007D4B47" w:rsidRDefault="007D4B47" w:rsidP="00213B8E">
            <w:pPr>
              <w:rPr>
                <w:color w:val="000000"/>
                <w:szCs w:val="28"/>
              </w:rPr>
            </w:pPr>
          </w:p>
        </w:tc>
        <w:tc>
          <w:tcPr>
            <w:tcW w:w="4678" w:type="dxa"/>
          </w:tcPr>
          <w:p w:rsidR="007D4B47" w:rsidRPr="007D4B47" w:rsidRDefault="007D4B47" w:rsidP="00213B8E">
            <w:pPr>
              <w:rPr>
                <w:color w:val="000000"/>
                <w:szCs w:val="28"/>
              </w:rPr>
            </w:pPr>
            <w:r w:rsidRPr="007D4B47">
              <w:rPr>
                <w:color w:val="000000"/>
                <w:szCs w:val="28"/>
              </w:rPr>
              <w:t>«___» ______________  201__</w:t>
            </w:r>
          </w:p>
        </w:tc>
      </w:tr>
    </w:tbl>
    <w:p w:rsidR="007D4B47" w:rsidRPr="007D4B47" w:rsidRDefault="007D4B47" w:rsidP="007D4B47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D4B47">
        <w:br w:type="page"/>
      </w:r>
      <w:r w:rsidRPr="007D4B47">
        <w:rPr>
          <w:szCs w:val="28"/>
        </w:rPr>
        <w:lastRenderedPageBreak/>
        <w:t>Приложение N 1</w:t>
      </w:r>
    </w:p>
    <w:p w:rsidR="007D4B47" w:rsidRPr="007D4B47" w:rsidRDefault="007D4B47" w:rsidP="007D4B47">
      <w:pPr>
        <w:autoSpaceDE w:val="0"/>
        <w:autoSpaceDN w:val="0"/>
        <w:adjustRightInd w:val="0"/>
        <w:jc w:val="right"/>
        <w:rPr>
          <w:szCs w:val="28"/>
        </w:rPr>
      </w:pPr>
      <w:r w:rsidRPr="007D4B47">
        <w:rPr>
          <w:szCs w:val="28"/>
        </w:rPr>
        <w:t xml:space="preserve">к </w:t>
      </w:r>
      <w:r w:rsidR="0056003D">
        <w:rPr>
          <w:szCs w:val="28"/>
        </w:rPr>
        <w:t>Соглашению</w:t>
      </w:r>
      <w:r w:rsidRPr="007D4B47">
        <w:rPr>
          <w:szCs w:val="28"/>
        </w:rPr>
        <w:t xml:space="preserve"> о предоставлении субсидии</w:t>
      </w:r>
    </w:p>
    <w:p w:rsidR="007D4B47" w:rsidRPr="007D4B47" w:rsidRDefault="007D4B47" w:rsidP="007D4B47">
      <w:pPr>
        <w:autoSpaceDE w:val="0"/>
        <w:autoSpaceDN w:val="0"/>
        <w:adjustRightInd w:val="0"/>
        <w:jc w:val="right"/>
        <w:rPr>
          <w:szCs w:val="28"/>
        </w:rPr>
      </w:pPr>
      <w:r w:rsidRPr="007D4B47">
        <w:rPr>
          <w:szCs w:val="28"/>
        </w:rPr>
        <w:t>от "__" ________ 20__ года N _____</w:t>
      </w:r>
    </w:p>
    <w:p w:rsidR="007D4B47" w:rsidRPr="007D4B47" w:rsidRDefault="007D4B47" w:rsidP="007D4B47">
      <w:pPr>
        <w:autoSpaceDE w:val="0"/>
        <w:autoSpaceDN w:val="0"/>
        <w:adjustRightInd w:val="0"/>
        <w:rPr>
          <w:szCs w:val="28"/>
        </w:rPr>
      </w:pPr>
    </w:p>
    <w:p w:rsidR="007D4B47" w:rsidRPr="007D4B47" w:rsidRDefault="007D4B47" w:rsidP="007D4B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ПРИМЕРНАЯ ФОРМА ОТЧЕТА</w:t>
      </w:r>
    </w:p>
    <w:p w:rsidR="007D4B47" w:rsidRPr="007D4B47" w:rsidRDefault="007D4B47" w:rsidP="007D4B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 ДОСТИЖЕНИИ ЦЕЛЕВЫХ ПОКАЗАТЕЛЕЙ В ТЕЧЕНИЕ 12 МЕСЯЦЕВ</w:t>
      </w:r>
      <w:r w:rsidR="00E6249E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С ДАТЫ ПОЛУЧЕНИЯ СУБСИДИИ</w:t>
      </w:r>
    </w:p>
    <w:p w:rsidR="007D4B47" w:rsidRPr="007D4B47" w:rsidRDefault="007D4B47" w:rsidP="007D4B47">
      <w:pPr>
        <w:autoSpaceDE w:val="0"/>
        <w:autoSpaceDN w:val="0"/>
        <w:adjustRightInd w:val="0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4872"/>
        <w:gridCol w:w="1160"/>
        <w:gridCol w:w="1160"/>
        <w:gridCol w:w="1726"/>
      </w:tblGrid>
      <w:tr w:rsidR="007D4B47" w:rsidRPr="007D4B47" w:rsidTr="00213B8E">
        <w:trPr>
          <w:trHeight w:val="400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 N </w:t>
            </w:r>
            <w:r w:rsidRPr="007D4B4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           Целевой показатель       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  План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  Факт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>Отклонение</w:t>
            </w:r>
            <w:r w:rsidRPr="007D4B47">
              <w:rPr>
                <w:rFonts w:ascii="Times New Roman" w:hAnsi="Times New Roman" w:cs="Times New Roman"/>
              </w:rPr>
              <w:br/>
              <w:t xml:space="preserve"> от плана </w:t>
            </w:r>
          </w:p>
        </w:tc>
      </w:tr>
      <w:tr w:rsidR="007D4B47" w:rsidRPr="007D4B47" w:rsidTr="00213B8E">
        <w:trPr>
          <w:trHeight w:val="4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4B47" w:rsidRPr="007D4B47" w:rsidTr="00213B8E">
        <w:trPr>
          <w:trHeight w:val="40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4B47" w:rsidRPr="007D4B47" w:rsidTr="00213B8E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  <w:r w:rsidRPr="007D4B4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7" w:rsidRPr="007D4B47" w:rsidRDefault="007D4B47" w:rsidP="00213B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4B47" w:rsidRPr="007D4B47" w:rsidRDefault="007D4B47" w:rsidP="007D4B47">
      <w:pPr>
        <w:autoSpaceDE w:val="0"/>
        <w:autoSpaceDN w:val="0"/>
        <w:adjustRightInd w:val="0"/>
        <w:rPr>
          <w:szCs w:val="28"/>
        </w:rPr>
      </w:pPr>
    </w:p>
    <w:p w:rsidR="007D4B47" w:rsidRPr="007D4B47" w:rsidRDefault="007D4B47" w:rsidP="007D4B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Главный бухгалтер ____________________________________ (_______________)</w:t>
      </w:r>
    </w:p>
    <w:p w:rsidR="007D4B47" w:rsidRPr="007D4B47" w:rsidRDefault="007D4B47" w:rsidP="007D4B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Директор _____________________________________________ (_______________)</w:t>
      </w:r>
    </w:p>
    <w:sectPr w:rsidR="007D4B47" w:rsidRPr="007D4B47" w:rsidSect="00666DE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43" w:rsidRDefault="00976F43" w:rsidP="00EF0FB0">
      <w:r>
        <w:separator/>
      </w:r>
    </w:p>
  </w:endnote>
  <w:endnote w:type="continuationSeparator" w:id="1">
    <w:p w:rsidR="00976F43" w:rsidRDefault="00976F43" w:rsidP="00EF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43" w:rsidRDefault="00976F43" w:rsidP="00EF0FB0">
      <w:r>
        <w:separator/>
      </w:r>
    </w:p>
  </w:footnote>
  <w:footnote w:type="continuationSeparator" w:id="1">
    <w:p w:rsidR="00976F43" w:rsidRDefault="00976F43" w:rsidP="00EF0FB0">
      <w:r>
        <w:continuationSeparator/>
      </w:r>
    </w:p>
  </w:footnote>
  <w:footnote w:id="2">
    <w:p w:rsidR="00E94F08" w:rsidRDefault="00E94F08" w:rsidP="00EF0FB0">
      <w:pPr>
        <w:pStyle w:val="a4"/>
      </w:pPr>
      <w:r>
        <w:rPr>
          <w:rStyle w:val="a6"/>
        </w:rPr>
        <w:footnoteRef/>
      </w:r>
      <w:r>
        <w:t xml:space="preserve"> </w:t>
      </w:r>
      <w:r w:rsidRPr="007D4B47">
        <w:rPr>
          <w:szCs w:val="28"/>
        </w:rPr>
        <w:t xml:space="preserve">При поступлении бюджетных  ассигнований  и  лимитов  бюджетных обязательств   на   предоставление   субсидии  из средств </w:t>
      </w:r>
      <w:r>
        <w:rPr>
          <w:szCs w:val="28"/>
        </w:rPr>
        <w:t>областного</w:t>
      </w:r>
      <w:r w:rsidRPr="007D4B47">
        <w:rPr>
          <w:szCs w:val="28"/>
        </w:rPr>
        <w:t xml:space="preserve"> бюджета</w:t>
      </w:r>
    </w:p>
    <w:p w:rsidR="00E94F08" w:rsidRDefault="00E94F08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E97"/>
    <w:multiLevelType w:val="hybridMultilevel"/>
    <w:tmpl w:val="F9306E0E"/>
    <w:lvl w:ilvl="0" w:tplc="C908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08C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3C68"/>
    <w:multiLevelType w:val="hybridMultilevel"/>
    <w:tmpl w:val="68944CA8"/>
    <w:lvl w:ilvl="0" w:tplc="C908C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07B2D"/>
    <w:multiLevelType w:val="hybridMultilevel"/>
    <w:tmpl w:val="FA58C23E"/>
    <w:lvl w:ilvl="0" w:tplc="DD022A7A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64311"/>
    <w:multiLevelType w:val="hybridMultilevel"/>
    <w:tmpl w:val="F5C421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83DA2"/>
    <w:multiLevelType w:val="hybridMultilevel"/>
    <w:tmpl w:val="FA58C23E"/>
    <w:lvl w:ilvl="0" w:tplc="DD022A7A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247CC"/>
    <w:multiLevelType w:val="hybridMultilevel"/>
    <w:tmpl w:val="3D3EF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ED20DDB"/>
    <w:multiLevelType w:val="hybridMultilevel"/>
    <w:tmpl w:val="FB0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902D5"/>
    <w:multiLevelType w:val="multilevel"/>
    <w:tmpl w:val="288E4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6EE5866"/>
    <w:multiLevelType w:val="hybridMultilevel"/>
    <w:tmpl w:val="66EA984A"/>
    <w:lvl w:ilvl="0" w:tplc="B27A66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043C76"/>
    <w:multiLevelType w:val="hybridMultilevel"/>
    <w:tmpl w:val="86201E44"/>
    <w:lvl w:ilvl="0" w:tplc="A4421E2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7611DF6"/>
    <w:multiLevelType w:val="hybridMultilevel"/>
    <w:tmpl w:val="42B0EAC2"/>
    <w:lvl w:ilvl="0" w:tplc="850218A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B47"/>
    <w:rsid w:val="00002134"/>
    <w:rsid w:val="0004770C"/>
    <w:rsid w:val="000611A2"/>
    <w:rsid w:val="000662E0"/>
    <w:rsid w:val="00090B2A"/>
    <w:rsid w:val="000978B1"/>
    <w:rsid w:val="000A0BCC"/>
    <w:rsid w:val="000B5794"/>
    <w:rsid w:val="000E7DB7"/>
    <w:rsid w:val="000F4754"/>
    <w:rsid w:val="00121DEC"/>
    <w:rsid w:val="00135599"/>
    <w:rsid w:val="001717C0"/>
    <w:rsid w:val="00193CA0"/>
    <w:rsid w:val="001965E6"/>
    <w:rsid w:val="001A36D9"/>
    <w:rsid w:val="001B2A3A"/>
    <w:rsid w:val="001E168B"/>
    <w:rsid w:val="001F63B5"/>
    <w:rsid w:val="00210E17"/>
    <w:rsid w:val="00213B8E"/>
    <w:rsid w:val="00214366"/>
    <w:rsid w:val="00232E55"/>
    <w:rsid w:val="00242E74"/>
    <w:rsid w:val="00252179"/>
    <w:rsid w:val="00257D03"/>
    <w:rsid w:val="002662EF"/>
    <w:rsid w:val="00274196"/>
    <w:rsid w:val="002B651D"/>
    <w:rsid w:val="002F355D"/>
    <w:rsid w:val="0031060E"/>
    <w:rsid w:val="00324E4B"/>
    <w:rsid w:val="00351012"/>
    <w:rsid w:val="003676B5"/>
    <w:rsid w:val="00372F12"/>
    <w:rsid w:val="003B619C"/>
    <w:rsid w:val="00435DF8"/>
    <w:rsid w:val="00452A80"/>
    <w:rsid w:val="00456300"/>
    <w:rsid w:val="00460153"/>
    <w:rsid w:val="004613E5"/>
    <w:rsid w:val="00497B07"/>
    <w:rsid w:val="004E2246"/>
    <w:rsid w:val="004E4B18"/>
    <w:rsid w:val="004E5B86"/>
    <w:rsid w:val="0052384D"/>
    <w:rsid w:val="0056003D"/>
    <w:rsid w:val="005673C5"/>
    <w:rsid w:val="005850FF"/>
    <w:rsid w:val="00590A48"/>
    <w:rsid w:val="005A787B"/>
    <w:rsid w:val="005B3B92"/>
    <w:rsid w:val="005E7968"/>
    <w:rsid w:val="00600879"/>
    <w:rsid w:val="006511F8"/>
    <w:rsid w:val="00657B35"/>
    <w:rsid w:val="006603C2"/>
    <w:rsid w:val="00660D2D"/>
    <w:rsid w:val="00666DE0"/>
    <w:rsid w:val="00672A38"/>
    <w:rsid w:val="006851CC"/>
    <w:rsid w:val="006B7024"/>
    <w:rsid w:val="00712115"/>
    <w:rsid w:val="00767EF3"/>
    <w:rsid w:val="00774E74"/>
    <w:rsid w:val="00794CC1"/>
    <w:rsid w:val="007A3DAB"/>
    <w:rsid w:val="007D3EE9"/>
    <w:rsid w:val="007D4B47"/>
    <w:rsid w:val="00805060"/>
    <w:rsid w:val="008243C2"/>
    <w:rsid w:val="00882FBE"/>
    <w:rsid w:val="0089006E"/>
    <w:rsid w:val="008963DD"/>
    <w:rsid w:val="008A3464"/>
    <w:rsid w:val="008C2F77"/>
    <w:rsid w:val="008D0577"/>
    <w:rsid w:val="008E6C70"/>
    <w:rsid w:val="009036C6"/>
    <w:rsid w:val="009137C3"/>
    <w:rsid w:val="009270B9"/>
    <w:rsid w:val="00947CD1"/>
    <w:rsid w:val="00950980"/>
    <w:rsid w:val="0095542A"/>
    <w:rsid w:val="00976F43"/>
    <w:rsid w:val="00992B05"/>
    <w:rsid w:val="009C2AFE"/>
    <w:rsid w:val="009C5ACD"/>
    <w:rsid w:val="009E5F51"/>
    <w:rsid w:val="00A00CF0"/>
    <w:rsid w:val="00A217A6"/>
    <w:rsid w:val="00A341CF"/>
    <w:rsid w:val="00A5747E"/>
    <w:rsid w:val="00A60A68"/>
    <w:rsid w:val="00A74A5A"/>
    <w:rsid w:val="00A81399"/>
    <w:rsid w:val="00A9679D"/>
    <w:rsid w:val="00AD74AA"/>
    <w:rsid w:val="00B02FD0"/>
    <w:rsid w:val="00B075CC"/>
    <w:rsid w:val="00B410E5"/>
    <w:rsid w:val="00B46258"/>
    <w:rsid w:val="00B640F1"/>
    <w:rsid w:val="00B7775D"/>
    <w:rsid w:val="00B82603"/>
    <w:rsid w:val="00B92451"/>
    <w:rsid w:val="00BA5EA4"/>
    <w:rsid w:val="00BD759A"/>
    <w:rsid w:val="00C01FDE"/>
    <w:rsid w:val="00C51E93"/>
    <w:rsid w:val="00C71A2F"/>
    <w:rsid w:val="00C7356B"/>
    <w:rsid w:val="00C87867"/>
    <w:rsid w:val="00CA0D6F"/>
    <w:rsid w:val="00CB6827"/>
    <w:rsid w:val="00CC5549"/>
    <w:rsid w:val="00D275F3"/>
    <w:rsid w:val="00D42241"/>
    <w:rsid w:val="00D4534F"/>
    <w:rsid w:val="00D503F5"/>
    <w:rsid w:val="00D80DDF"/>
    <w:rsid w:val="00DF6E44"/>
    <w:rsid w:val="00E1195D"/>
    <w:rsid w:val="00E252C1"/>
    <w:rsid w:val="00E372A0"/>
    <w:rsid w:val="00E6249E"/>
    <w:rsid w:val="00E64FA8"/>
    <w:rsid w:val="00E700DD"/>
    <w:rsid w:val="00E94F08"/>
    <w:rsid w:val="00E95913"/>
    <w:rsid w:val="00EB00E4"/>
    <w:rsid w:val="00EF0FB0"/>
    <w:rsid w:val="00F00AA1"/>
    <w:rsid w:val="00F0551E"/>
    <w:rsid w:val="00F27C8A"/>
    <w:rsid w:val="00F373C8"/>
    <w:rsid w:val="00F70173"/>
    <w:rsid w:val="00F70862"/>
    <w:rsid w:val="00F84D84"/>
    <w:rsid w:val="00F8781A"/>
    <w:rsid w:val="00FD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7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D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D4B47"/>
    <w:rPr>
      <w:rFonts w:ascii="Arial" w:eastAsia="Times New Roman" w:hAnsi="Arial" w:cs="Arial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7D4B47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360" w:lineRule="auto"/>
      <w:ind w:firstLine="567"/>
    </w:pPr>
  </w:style>
  <w:style w:type="character" w:styleId="a3">
    <w:name w:val="Hyperlink"/>
    <w:basedOn w:val="a0"/>
    <w:uiPriority w:val="99"/>
    <w:unhideWhenUsed/>
    <w:rsid w:val="007D4B47"/>
    <w:rPr>
      <w:color w:val="0000FF"/>
      <w:u w:val="single"/>
    </w:rPr>
  </w:style>
  <w:style w:type="paragraph" w:customStyle="1" w:styleId="ConsPlusCell">
    <w:name w:val="ConsPlusCell"/>
    <w:uiPriority w:val="99"/>
    <w:rsid w:val="007D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F0FB0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0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F0FB0"/>
    <w:rPr>
      <w:vertAlign w:val="superscript"/>
    </w:rPr>
  </w:style>
  <w:style w:type="paragraph" w:customStyle="1" w:styleId="ConsPlusTitle">
    <w:name w:val="ConsPlusTitle"/>
    <w:rsid w:val="000F4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F00AA1"/>
    <w:pPr>
      <w:ind w:left="720"/>
    </w:pPr>
  </w:style>
  <w:style w:type="paragraph" w:styleId="a8">
    <w:name w:val="Body Text Indent"/>
    <w:basedOn w:val="a"/>
    <w:link w:val="a9"/>
    <w:rsid w:val="00DF6E44"/>
    <w:pPr>
      <w:ind w:firstLine="426"/>
      <w:contextualSpacing w:val="0"/>
      <w:jc w:val="center"/>
    </w:pPr>
    <w:rPr>
      <w:b/>
      <w:bCs/>
      <w:sz w:val="36"/>
      <w:szCs w:val="28"/>
    </w:rPr>
  </w:style>
  <w:style w:type="character" w:customStyle="1" w:styleId="a9">
    <w:name w:val="Основной текст с отступом Знак"/>
    <w:basedOn w:val="a0"/>
    <w:link w:val="a8"/>
    <w:rsid w:val="00DF6E44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3">
    <w:name w:val="Body Text 3"/>
    <w:basedOn w:val="a"/>
    <w:link w:val="30"/>
    <w:rsid w:val="00DF6E44"/>
    <w:pPr>
      <w:spacing w:before="3600" w:after="120"/>
      <w:contextualSpacing w:val="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DF6E44"/>
    <w:rPr>
      <w:rFonts w:ascii="Times New Roman" w:eastAsia="Times New Roman" w:hAnsi="Times New Roman" w:cs="Times New Roman"/>
      <w:b/>
      <w:color w:val="000000"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bnews.am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262C91D9772472A02823A01013551ACEDE3F40FC2899EF209EA46CFB4F9EEB3078EC190BDC79A37ECE5465m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88534B5F90946C21BFAAD55BAACF9B69672A71D412EB4973311C8BBB1281288E0B4F3C9B31845u5l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0;n=43755;fld=134;dst=100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A288-91D3-4152-BC56-A92158C2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21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Ходосевич</dc:creator>
  <cp:lastModifiedBy>1</cp:lastModifiedBy>
  <cp:revision>27</cp:revision>
  <cp:lastPrinted>2019-08-21T07:15:00Z</cp:lastPrinted>
  <dcterms:created xsi:type="dcterms:W3CDTF">2019-06-14T07:57:00Z</dcterms:created>
  <dcterms:modified xsi:type="dcterms:W3CDTF">2019-08-21T07:29:00Z</dcterms:modified>
</cp:coreProperties>
</file>